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1D90C" w14:textId="77777777" w:rsidR="00D07D80" w:rsidRPr="00E07DC8" w:rsidRDefault="00093935">
      <w:pPr>
        <w:rPr>
          <w:b/>
          <w:smallCaps/>
          <w:sz w:val="40"/>
        </w:rPr>
      </w:pPr>
      <w:r w:rsidRPr="00E07DC8">
        <w:rPr>
          <w:b/>
          <w:smallCaps/>
          <w:noProof/>
          <w:sz w:val="40"/>
        </w:rPr>
        <mc:AlternateContent>
          <mc:Choice Requires="wps">
            <w:drawing>
              <wp:anchor distT="0" distB="0" distL="114300" distR="114300" simplePos="0" relativeHeight="251659264" behindDoc="0" locked="0" layoutInCell="1" allowOverlap="1" wp14:anchorId="047CDC82" wp14:editId="37EAEBA6">
                <wp:simplePos x="0" y="0"/>
                <wp:positionH relativeFrom="column">
                  <wp:posOffset>8467</wp:posOffset>
                </wp:positionH>
                <wp:positionV relativeFrom="paragraph">
                  <wp:posOffset>287867</wp:posOffset>
                </wp:positionV>
                <wp:extent cx="5935133" cy="8255"/>
                <wp:effectExtent l="0" t="0" r="21590" b="17145"/>
                <wp:wrapNone/>
                <wp:docPr id="2" name="Straight Connector 2"/>
                <wp:cNvGraphicFramePr/>
                <a:graphic xmlns:a="http://schemas.openxmlformats.org/drawingml/2006/main">
                  <a:graphicData uri="http://schemas.microsoft.com/office/word/2010/wordprocessingShape">
                    <wps:wsp>
                      <wps:cNvCnPr/>
                      <wps:spPr>
                        <a:xfrm>
                          <a:off x="0" y="0"/>
                          <a:ext cx="5935133"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4A9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2.65pt" to="468pt,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" strokecolor="black [3200]" strokeweight=".5pt">
                <v:stroke joinstyle="miter"/>
              </v:line>
            </w:pict>
          </mc:Fallback>
        </mc:AlternateContent>
      </w:r>
      <w:proofErr w:type="spellStart"/>
      <w:r w:rsidR="002B6AB4" w:rsidRPr="00E07DC8">
        <w:rPr>
          <w:b/>
          <w:smallCaps/>
          <w:sz w:val="40"/>
        </w:rPr>
        <w:t>Bernadeia</w:t>
      </w:r>
      <w:proofErr w:type="spellEnd"/>
      <w:r w:rsidR="00CC0BEF" w:rsidRPr="00E07DC8">
        <w:rPr>
          <w:b/>
          <w:smallCaps/>
          <w:sz w:val="40"/>
        </w:rPr>
        <w:t xml:space="preserve"> H.</w:t>
      </w:r>
      <w:r w:rsidR="007A546F" w:rsidRPr="00E07DC8">
        <w:rPr>
          <w:b/>
          <w:smallCaps/>
          <w:sz w:val="40"/>
        </w:rPr>
        <w:t xml:space="preserve"> </w:t>
      </w:r>
      <w:r w:rsidR="00CC0BEF" w:rsidRPr="00E07DC8">
        <w:rPr>
          <w:b/>
          <w:smallCaps/>
          <w:sz w:val="40"/>
        </w:rPr>
        <w:t>Johnson, E</w:t>
      </w:r>
      <w:r w:rsidR="00D07D80" w:rsidRPr="00E07DC8">
        <w:rPr>
          <w:b/>
          <w:smallCaps/>
          <w:sz w:val="40"/>
        </w:rPr>
        <w:t>d</w:t>
      </w:r>
      <w:r w:rsidR="00CC0BEF" w:rsidRPr="00E07DC8">
        <w:rPr>
          <w:b/>
          <w:smallCaps/>
          <w:sz w:val="40"/>
        </w:rPr>
        <w:t>.D.</w:t>
      </w:r>
    </w:p>
    <w:p w14:paraId="4672BE8F" w14:textId="1A82E4D4" w:rsidR="00D07D80" w:rsidRPr="00E07DC8" w:rsidRDefault="00B27758">
      <w:pPr>
        <w:rPr>
          <w:b/>
          <w:smallCaps/>
          <w:sz w:val="40"/>
        </w:rPr>
      </w:pPr>
      <w:r w:rsidRPr="00E07DC8">
        <w:rPr>
          <w:i/>
          <w:sz w:val="20"/>
        </w:rPr>
        <w:t>410 Groveland N #1601</w:t>
      </w:r>
      <w:r w:rsidR="00D4439D" w:rsidRPr="00E07DC8">
        <w:rPr>
          <w:i/>
          <w:sz w:val="20"/>
        </w:rPr>
        <w:t xml:space="preserve"> </w:t>
      </w:r>
      <w:r w:rsidR="00FF63A8" w:rsidRPr="00E07DC8">
        <w:rPr>
          <w:i/>
          <w:sz w:val="16"/>
        </w:rPr>
        <w:sym w:font="Symbol" w:char="F0A8"/>
      </w:r>
      <w:r w:rsidR="00D4439D" w:rsidRPr="00E07DC8">
        <w:rPr>
          <w:i/>
          <w:sz w:val="20"/>
        </w:rPr>
        <w:t xml:space="preserve"> </w:t>
      </w:r>
      <w:r w:rsidRPr="00E07DC8">
        <w:rPr>
          <w:i/>
          <w:sz w:val="20"/>
        </w:rPr>
        <w:t>Minneapolis</w:t>
      </w:r>
      <w:r w:rsidR="00A97F9B" w:rsidRPr="00E07DC8">
        <w:rPr>
          <w:i/>
          <w:sz w:val="20"/>
        </w:rPr>
        <w:t>,</w:t>
      </w:r>
      <w:r w:rsidR="00A329F4" w:rsidRPr="00E07DC8">
        <w:rPr>
          <w:i/>
          <w:sz w:val="20"/>
        </w:rPr>
        <w:t xml:space="preserve"> Minnesota 554</w:t>
      </w:r>
      <w:r w:rsidR="00D74D26" w:rsidRPr="00E07DC8">
        <w:rPr>
          <w:i/>
          <w:sz w:val="20"/>
        </w:rPr>
        <w:t>55</w:t>
      </w:r>
      <w:r w:rsidR="00E65335" w:rsidRPr="00E07DC8">
        <w:rPr>
          <w:i/>
          <w:sz w:val="20"/>
        </w:rPr>
        <w:t xml:space="preserve"> </w:t>
      </w:r>
      <w:r w:rsidR="00D4439D" w:rsidRPr="00E07DC8">
        <w:rPr>
          <w:i/>
          <w:sz w:val="16"/>
        </w:rPr>
        <w:sym w:font="Symbol" w:char="F0A8"/>
      </w:r>
      <w:r w:rsidR="00D4439D" w:rsidRPr="00E07DC8">
        <w:rPr>
          <w:i/>
          <w:sz w:val="20"/>
        </w:rPr>
        <w:t xml:space="preserve"> </w:t>
      </w:r>
      <w:r w:rsidR="00D07D80" w:rsidRPr="00E07DC8">
        <w:rPr>
          <w:i/>
          <w:sz w:val="20"/>
        </w:rPr>
        <w:t>952-818-8924</w:t>
      </w:r>
      <w:r w:rsidR="000D0681" w:rsidRPr="00E07DC8">
        <w:rPr>
          <w:i/>
          <w:sz w:val="20"/>
        </w:rPr>
        <w:t xml:space="preserve"> (w) 612-760-3008 (c)</w:t>
      </w:r>
      <w:r w:rsidR="00767909" w:rsidRPr="00E07DC8">
        <w:rPr>
          <w:i/>
          <w:sz w:val="20"/>
        </w:rPr>
        <w:t xml:space="preserve"> </w:t>
      </w:r>
    </w:p>
    <w:p w14:paraId="20C5B296" w14:textId="3B05421A" w:rsidR="00FF63A8" w:rsidRPr="00E07DC8" w:rsidRDefault="00D4439D">
      <w:pPr>
        <w:rPr>
          <w:i/>
          <w:sz w:val="20"/>
        </w:rPr>
      </w:pPr>
      <w:r w:rsidRPr="00E07DC8">
        <w:rPr>
          <w:i/>
          <w:sz w:val="16"/>
        </w:rPr>
        <w:sym w:font="Symbol" w:char="F0A8"/>
      </w:r>
      <w:r w:rsidR="00CC0BEF" w:rsidRPr="00E07DC8">
        <w:rPr>
          <w:i/>
          <w:sz w:val="20"/>
        </w:rPr>
        <w:t>bernadeia</w:t>
      </w:r>
      <w:r w:rsidR="00D07D80" w:rsidRPr="00E07DC8">
        <w:rPr>
          <w:i/>
          <w:sz w:val="20"/>
        </w:rPr>
        <w:t>.johnson@mnsu.edu</w:t>
      </w:r>
    </w:p>
    <w:p w14:paraId="5B60FABC" w14:textId="77777777" w:rsidR="009344E2" w:rsidRPr="00E07DC8" w:rsidRDefault="009344E2">
      <w:pPr>
        <w:rPr>
          <w:sz w:val="20"/>
        </w:rPr>
      </w:pPr>
    </w:p>
    <w:p w14:paraId="633E616E" w14:textId="49CC35EC" w:rsidR="001F32F5" w:rsidRPr="00E07DC8" w:rsidRDefault="001F32F5">
      <w:pPr>
        <w:rPr>
          <w:sz w:val="20"/>
        </w:rPr>
      </w:pPr>
    </w:p>
    <w:p w14:paraId="1048524C" w14:textId="73F91029" w:rsidR="00974620" w:rsidRPr="00E07DC8" w:rsidRDefault="00974620" w:rsidP="00974620">
      <w:pPr>
        <w:rPr>
          <w:smallCaps/>
          <w:sz w:val="28"/>
          <w:u w:val="single"/>
        </w:rPr>
      </w:pPr>
      <w:r w:rsidRPr="00E07DC8">
        <w:rPr>
          <w:smallCaps/>
          <w:sz w:val="28"/>
          <w:u w:val="single"/>
        </w:rPr>
        <w:t xml:space="preserve">Professional </w:t>
      </w:r>
      <w:r w:rsidR="00FD2929" w:rsidRPr="00E07DC8">
        <w:rPr>
          <w:smallCaps/>
          <w:sz w:val="28"/>
          <w:u w:val="single"/>
        </w:rPr>
        <w:t>Profile</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554D6F9D" w14:textId="2C2A34C8" w:rsidR="00A329F4" w:rsidRPr="00E07DC8" w:rsidRDefault="00FD2929" w:rsidP="00FA2A81">
      <w:pPr>
        <w:spacing w:before="180"/>
        <w:rPr>
          <w:sz w:val="22"/>
        </w:rPr>
      </w:pPr>
      <w:r w:rsidRPr="00E07DC8">
        <w:rPr>
          <w:sz w:val="22"/>
        </w:rPr>
        <w:t xml:space="preserve">Community </w:t>
      </w:r>
      <w:r w:rsidR="005D4A4F" w:rsidRPr="00E07DC8">
        <w:rPr>
          <w:sz w:val="22"/>
        </w:rPr>
        <w:t>l</w:t>
      </w:r>
      <w:r w:rsidRPr="00E07DC8">
        <w:rPr>
          <w:sz w:val="22"/>
        </w:rPr>
        <w:t>eader</w:t>
      </w:r>
      <w:r w:rsidR="00CB2193" w:rsidRPr="00E07DC8">
        <w:rPr>
          <w:b/>
          <w:sz w:val="22"/>
        </w:rPr>
        <w:t xml:space="preserve"> </w:t>
      </w:r>
      <w:r w:rsidR="002E64E4" w:rsidRPr="00E07DC8">
        <w:rPr>
          <w:sz w:val="22"/>
        </w:rPr>
        <w:t xml:space="preserve">with </w:t>
      </w:r>
      <w:r w:rsidRPr="00E07DC8">
        <w:rPr>
          <w:sz w:val="22"/>
        </w:rPr>
        <w:t xml:space="preserve">expertise in education and success collaborating with diverse communities, businesses, and foundations to engage and support education as a public good. </w:t>
      </w:r>
      <w:r w:rsidR="005D4A4F" w:rsidRPr="00E07DC8">
        <w:rPr>
          <w:sz w:val="22"/>
        </w:rPr>
        <w:t xml:space="preserve">Thought leader who takes </w:t>
      </w:r>
      <w:r w:rsidR="00841AF0" w:rsidRPr="00E07DC8">
        <w:rPr>
          <w:sz w:val="22"/>
        </w:rPr>
        <w:t>on challenges that shift people to think differently about how we serve children and families, especially those who are most disenfranchised.</w:t>
      </w:r>
    </w:p>
    <w:p w14:paraId="664F86C2" w14:textId="6A37A748" w:rsidR="00841AF0" w:rsidRPr="00E07DC8" w:rsidRDefault="00841AF0" w:rsidP="00FA2A81">
      <w:pPr>
        <w:spacing w:before="180"/>
        <w:rPr>
          <w:sz w:val="22"/>
        </w:rPr>
      </w:pPr>
      <w:r w:rsidRPr="00E07DC8">
        <w:rPr>
          <w:sz w:val="22"/>
        </w:rPr>
        <w:t>Strong financial background to effectively manage and align resources where they can make the strongest impact. Successfully increased grants and donations to achieve targeted goals</w:t>
      </w:r>
      <w:r w:rsidR="000820A6" w:rsidRPr="00E07DC8">
        <w:rPr>
          <w:sz w:val="22"/>
        </w:rPr>
        <w:t>. Known for identifying and developing talent, building collaborative teams, and creating cultures where learning and leading is valued.</w:t>
      </w:r>
    </w:p>
    <w:p w14:paraId="2FFB4331" w14:textId="16BFB873" w:rsidR="00A329F4" w:rsidRPr="00E07DC8" w:rsidRDefault="00A329F4">
      <w:pPr>
        <w:rPr>
          <w:sz w:val="21"/>
        </w:rPr>
      </w:pPr>
    </w:p>
    <w:p w14:paraId="3F084C02" w14:textId="77777777" w:rsidR="008307BC" w:rsidRPr="00E07DC8" w:rsidRDefault="008307BC" w:rsidP="00A16C23">
      <w:pPr>
        <w:spacing w:before="120"/>
        <w:rPr>
          <w:smallCaps/>
          <w:sz w:val="28"/>
          <w:u w:val="single"/>
        </w:rPr>
      </w:pPr>
      <w:r w:rsidRPr="00E07DC8">
        <w:rPr>
          <w:smallCaps/>
          <w:sz w:val="28"/>
          <w:u w:val="single"/>
        </w:rPr>
        <w:t>Education</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3C58AF62" w14:textId="77777777" w:rsidR="008307BC" w:rsidRPr="00E07DC8" w:rsidRDefault="008307BC" w:rsidP="008307BC">
      <w:pPr>
        <w:ind w:left="540"/>
        <w:rPr>
          <w:sz w:val="22"/>
        </w:rPr>
      </w:pPr>
    </w:p>
    <w:p w14:paraId="314D2775" w14:textId="2ABBB0B4" w:rsidR="008307BC" w:rsidRPr="00E07DC8" w:rsidRDefault="003B475D" w:rsidP="008307BC">
      <w:pPr>
        <w:tabs>
          <w:tab w:val="right" w:pos="9000"/>
        </w:tabs>
        <w:ind w:left="540"/>
        <w:rPr>
          <w:smallCaps/>
          <w:sz w:val="22"/>
          <w:szCs w:val="22"/>
        </w:rPr>
      </w:pPr>
      <w:r w:rsidRPr="00E07DC8">
        <w:rPr>
          <w:b/>
          <w:smallCaps/>
          <w:sz w:val="22"/>
          <w:szCs w:val="22"/>
        </w:rPr>
        <w:t>University</w:t>
      </w:r>
      <w:r w:rsidR="008307BC" w:rsidRPr="00E07DC8">
        <w:rPr>
          <w:b/>
          <w:smallCaps/>
          <w:sz w:val="22"/>
          <w:szCs w:val="22"/>
        </w:rPr>
        <w:t xml:space="preserve"> of </w:t>
      </w:r>
      <w:r w:rsidRPr="00E07DC8">
        <w:rPr>
          <w:b/>
          <w:smallCaps/>
          <w:sz w:val="22"/>
          <w:szCs w:val="22"/>
        </w:rPr>
        <w:t>Minnesota</w:t>
      </w:r>
      <w:r w:rsidR="008307BC" w:rsidRPr="00E07DC8">
        <w:rPr>
          <w:smallCaps/>
          <w:sz w:val="22"/>
          <w:szCs w:val="22"/>
        </w:rPr>
        <w:t xml:space="preserve"> </w:t>
      </w:r>
      <w:r w:rsidR="006C1EEA" w:rsidRPr="00E07DC8">
        <w:rPr>
          <w:smallCaps/>
          <w:sz w:val="22"/>
          <w:szCs w:val="22"/>
        </w:rPr>
        <w:t>-</w:t>
      </w:r>
      <w:r w:rsidR="008307BC" w:rsidRPr="00E07DC8">
        <w:rPr>
          <w:smallCaps/>
          <w:sz w:val="22"/>
          <w:szCs w:val="22"/>
        </w:rPr>
        <w:t xml:space="preserve"> </w:t>
      </w:r>
      <w:r w:rsidR="006C1EEA" w:rsidRPr="00E07DC8">
        <w:rPr>
          <w:sz w:val="22"/>
          <w:szCs w:val="22"/>
        </w:rPr>
        <w:t>Minneapolis, Minnesota</w:t>
      </w:r>
      <w:r w:rsidR="008307BC" w:rsidRPr="00E07DC8">
        <w:rPr>
          <w:smallCaps/>
          <w:sz w:val="22"/>
          <w:szCs w:val="22"/>
        </w:rPr>
        <w:tab/>
      </w:r>
    </w:p>
    <w:p w14:paraId="77EF79B5" w14:textId="309E4928" w:rsidR="008307BC" w:rsidRDefault="006C1EEA" w:rsidP="008307BC">
      <w:pPr>
        <w:tabs>
          <w:tab w:val="right" w:pos="9000"/>
        </w:tabs>
        <w:ind w:left="540"/>
        <w:rPr>
          <w:sz w:val="22"/>
          <w:szCs w:val="22"/>
        </w:rPr>
      </w:pPr>
      <w:r w:rsidRPr="00E07DC8">
        <w:rPr>
          <w:sz w:val="22"/>
          <w:szCs w:val="22"/>
        </w:rPr>
        <w:t xml:space="preserve">Doctorate, Educational Policy and Administration </w:t>
      </w:r>
      <w:r w:rsidR="00BC3EEF">
        <w:rPr>
          <w:sz w:val="22"/>
          <w:szCs w:val="22"/>
        </w:rPr>
        <w:t>–</w:t>
      </w:r>
      <w:r w:rsidRPr="00E07DC8">
        <w:rPr>
          <w:sz w:val="22"/>
          <w:szCs w:val="22"/>
        </w:rPr>
        <w:t xml:space="preserve"> 2011</w:t>
      </w:r>
    </w:p>
    <w:p w14:paraId="70F56AD9" w14:textId="49A832AE" w:rsidR="00BC3EEF" w:rsidRPr="00E07DC8" w:rsidRDefault="00BC3EEF" w:rsidP="008307BC">
      <w:pPr>
        <w:tabs>
          <w:tab w:val="right" w:pos="9000"/>
        </w:tabs>
        <w:ind w:left="540"/>
        <w:rPr>
          <w:sz w:val="22"/>
          <w:szCs w:val="22"/>
        </w:rPr>
      </w:pPr>
      <w:r>
        <w:rPr>
          <w:sz w:val="22"/>
          <w:szCs w:val="22"/>
        </w:rPr>
        <w:t>Minnesota Superintendent License - 2010</w:t>
      </w:r>
    </w:p>
    <w:p w14:paraId="5909A540" w14:textId="77777777" w:rsidR="001D2F33" w:rsidRPr="00E07DC8" w:rsidRDefault="001D2F33" w:rsidP="008307BC">
      <w:pPr>
        <w:tabs>
          <w:tab w:val="right" w:pos="9000"/>
        </w:tabs>
        <w:ind w:left="540"/>
        <w:rPr>
          <w:b/>
          <w:sz w:val="22"/>
          <w:szCs w:val="22"/>
        </w:rPr>
      </w:pPr>
    </w:p>
    <w:p w14:paraId="699A5B70" w14:textId="7D4AA736" w:rsidR="001D2F33" w:rsidRPr="00E07DC8" w:rsidRDefault="001D2F33" w:rsidP="008307BC">
      <w:pPr>
        <w:tabs>
          <w:tab w:val="right" w:pos="9000"/>
        </w:tabs>
        <w:ind w:left="540"/>
        <w:rPr>
          <w:sz w:val="22"/>
          <w:szCs w:val="22"/>
        </w:rPr>
      </w:pPr>
      <w:r w:rsidRPr="00E07DC8">
        <w:rPr>
          <w:b/>
          <w:sz w:val="22"/>
          <w:szCs w:val="22"/>
        </w:rPr>
        <w:t>St. Mary’s University</w:t>
      </w:r>
      <w:r w:rsidRPr="00E07DC8">
        <w:rPr>
          <w:sz w:val="22"/>
          <w:szCs w:val="22"/>
        </w:rPr>
        <w:t xml:space="preserve"> – Minneapolis, Minnesota</w:t>
      </w:r>
    </w:p>
    <w:p w14:paraId="4D49C157" w14:textId="2B484166" w:rsidR="006C1EEA" w:rsidRPr="00E07DC8" w:rsidRDefault="006C1EEA" w:rsidP="008307BC">
      <w:pPr>
        <w:tabs>
          <w:tab w:val="right" w:pos="9000"/>
        </w:tabs>
        <w:ind w:left="540"/>
        <w:rPr>
          <w:sz w:val="22"/>
          <w:szCs w:val="22"/>
        </w:rPr>
      </w:pPr>
      <w:r w:rsidRPr="00E07DC8">
        <w:rPr>
          <w:sz w:val="22"/>
          <w:szCs w:val="22"/>
        </w:rPr>
        <w:t xml:space="preserve">Minnesota </w:t>
      </w:r>
      <w:r w:rsidR="00BC3EEF">
        <w:rPr>
          <w:sz w:val="22"/>
          <w:szCs w:val="22"/>
        </w:rPr>
        <w:t>Principal</w:t>
      </w:r>
      <w:r w:rsidRPr="00E07DC8">
        <w:rPr>
          <w:sz w:val="22"/>
          <w:szCs w:val="22"/>
        </w:rPr>
        <w:t>’</w:t>
      </w:r>
      <w:r w:rsidR="00BC3EEF">
        <w:rPr>
          <w:sz w:val="22"/>
          <w:szCs w:val="22"/>
        </w:rPr>
        <w:t>s</w:t>
      </w:r>
      <w:r w:rsidRPr="00E07DC8">
        <w:rPr>
          <w:sz w:val="22"/>
          <w:szCs w:val="22"/>
        </w:rPr>
        <w:t xml:space="preserve"> License - 2008</w:t>
      </w:r>
    </w:p>
    <w:p w14:paraId="391D1C86" w14:textId="77777777" w:rsidR="008307BC" w:rsidRPr="00E07DC8" w:rsidRDefault="008307BC" w:rsidP="008307BC">
      <w:pPr>
        <w:tabs>
          <w:tab w:val="right" w:pos="9000"/>
        </w:tabs>
        <w:ind w:left="540"/>
        <w:rPr>
          <w:sz w:val="22"/>
          <w:szCs w:val="22"/>
        </w:rPr>
      </w:pPr>
    </w:p>
    <w:p w14:paraId="2CDC1F9E" w14:textId="060C01D5" w:rsidR="008307BC" w:rsidRPr="00E07DC8" w:rsidRDefault="00420FC8" w:rsidP="008307BC">
      <w:pPr>
        <w:tabs>
          <w:tab w:val="right" w:pos="9000"/>
        </w:tabs>
        <w:ind w:left="540"/>
        <w:rPr>
          <w:sz w:val="22"/>
          <w:szCs w:val="22"/>
        </w:rPr>
      </w:pPr>
      <w:r w:rsidRPr="00E07DC8">
        <w:rPr>
          <w:b/>
          <w:smallCaps/>
          <w:sz w:val="22"/>
          <w:szCs w:val="22"/>
        </w:rPr>
        <w:t>University of Saint Thomas</w:t>
      </w:r>
      <w:r w:rsidR="008307BC" w:rsidRPr="00E07DC8">
        <w:rPr>
          <w:smallCaps/>
          <w:sz w:val="22"/>
          <w:szCs w:val="22"/>
        </w:rPr>
        <w:t xml:space="preserve"> </w:t>
      </w:r>
      <w:r w:rsidRPr="00E07DC8">
        <w:rPr>
          <w:smallCaps/>
          <w:sz w:val="22"/>
          <w:szCs w:val="22"/>
        </w:rPr>
        <w:t>-</w:t>
      </w:r>
      <w:r w:rsidR="008307BC" w:rsidRPr="00E07DC8">
        <w:rPr>
          <w:sz w:val="22"/>
          <w:szCs w:val="22"/>
        </w:rPr>
        <w:t xml:space="preserve"> </w:t>
      </w:r>
      <w:r w:rsidRPr="00E07DC8">
        <w:rPr>
          <w:sz w:val="22"/>
          <w:szCs w:val="22"/>
        </w:rPr>
        <w:t>Minneapolis, Minnesota</w:t>
      </w:r>
      <w:r w:rsidR="008307BC" w:rsidRPr="00E07DC8">
        <w:rPr>
          <w:sz w:val="22"/>
          <w:szCs w:val="22"/>
        </w:rPr>
        <w:t xml:space="preserve"> </w:t>
      </w:r>
    </w:p>
    <w:p w14:paraId="13B5A932" w14:textId="158E503C" w:rsidR="008307BC" w:rsidRPr="00E07DC8" w:rsidRDefault="00420FC8" w:rsidP="008307BC">
      <w:pPr>
        <w:tabs>
          <w:tab w:val="right" w:pos="9000"/>
        </w:tabs>
        <w:ind w:left="540"/>
        <w:rPr>
          <w:sz w:val="22"/>
          <w:szCs w:val="22"/>
        </w:rPr>
      </w:pPr>
      <w:r w:rsidRPr="00E07DC8">
        <w:rPr>
          <w:sz w:val="22"/>
          <w:szCs w:val="22"/>
        </w:rPr>
        <w:t>Master of Arts, Curriculum and Instruction</w:t>
      </w:r>
      <w:r w:rsidR="008307BC" w:rsidRPr="00E07DC8">
        <w:rPr>
          <w:sz w:val="22"/>
          <w:szCs w:val="22"/>
        </w:rPr>
        <w:t xml:space="preserve"> </w:t>
      </w:r>
      <w:r w:rsidRPr="00E07DC8">
        <w:rPr>
          <w:sz w:val="22"/>
          <w:szCs w:val="22"/>
        </w:rPr>
        <w:t>-</w:t>
      </w:r>
      <w:r w:rsidR="008307BC" w:rsidRPr="00E07DC8">
        <w:rPr>
          <w:sz w:val="22"/>
          <w:szCs w:val="22"/>
        </w:rPr>
        <w:t xml:space="preserve"> </w:t>
      </w:r>
      <w:r w:rsidRPr="00E07DC8">
        <w:rPr>
          <w:sz w:val="22"/>
          <w:szCs w:val="22"/>
        </w:rPr>
        <w:t>199</w:t>
      </w:r>
      <w:r w:rsidR="008307BC" w:rsidRPr="00E07DC8">
        <w:rPr>
          <w:sz w:val="22"/>
          <w:szCs w:val="22"/>
        </w:rPr>
        <w:t>2</w:t>
      </w:r>
    </w:p>
    <w:p w14:paraId="173A5518" w14:textId="49D38371" w:rsidR="00420FC8" w:rsidRPr="00E07DC8" w:rsidRDefault="00420FC8" w:rsidP="008307BC">
      <w:pPr>
        <w:tabs>
          <w:tab w:val="right" w:pos="9000"/>
        </w:tabs>
        <w:ind w:left="540"/>
        <w:rPr>
          <w:sz w:val="22"/>
          <w:szCs w:val="22"/>
        </w:rPr>
      </w:pPr>
    </w:p>
    <w:p w14:paraId="3C37627A" w14:textId="5B475DDB" w:rsidR="00420FC8" w:rsidRPr="00E07DC8" w:rsidRDefault="00420FC8" w:rsidP="00420FC8">
      <w:pPr>
        <w:tabs>
          <w:tab w:val="right" w:pos="9000"/>
        </w:tabs>
        <w:ind w:left="540"/>
        <w:rPr>
          <w:sz w:val="22"/>
          <w:szCs w:val="22"/>
        </w:rPr>
      </w:pPr>
      <w:r w:rsidRPr="00E07DC8">
        <w:rPr>
          <w:b/>
          <w:smallCaps/>
          <w:sz w:val="22"/>
          <w:szCs w:val="22"/>
        </w:rPr>
        <w:t>Alabama A&amp;M University</w:t>
      </w:r>
      <w:r w:rsidRPr="00E07DC8">
        <w:rPr>
          <w:smallCaps/>
          <w:sz w:val="22"/>
          <w:szCs w:val="22"/>
        </w:rPr>
        <w:t xml:space="preserve"> -</w:t>
      </w:r>
      <w:r w:rsidRPr="00E07DC8">
        <w:rPr>
          <w:sz w:val="22"/>
          <w:szCs w:val="22"/>
        </w:rPr>
        <w:t xml:space="preserve"> Huntsville, Alabama </w:t>
      </w:r>
    </w:p>
    <w:p w14:paraId="33C9A768" w14:textId="6D844010" w:rsidR="00420FC8" w:rsidRPr="00E07DC8" w:rsidRDefault="00420FC8" w:rsidP="00420FC8">
      <w:pPr>
        <w:tabs>
          <w:tab w:val="right" w:pos="9000"/>
        </w:tabs>
        <w:ind w:left="540"/>
        <w:rPr>
          <w:sz w:val="22"/>
          <w:szCs w:val="22"/>
        </w:rPr>
      </w:pPr>
      <w:r w:rsidRPr="00E07DC8">
        <w:rPr>
          <w:sz w:val="22"/>
          <w:szCs w:val="22"/>
        </w:rPr>
        <w:t>Bachelor of Science, Communication Disorders - 1981</w:t>
      </w:r>
    </w:p>
    <w:p w14:paraId="7E8EEF28" w14:textId="33C754BC" w:rsidR="00D223B9" w:rsidRPr="00E07DC8" w:rsidRDefault="00D223B9" w:rsidP="00B1601C">
      <w:pPr>
        <w:rPr>
          <w:sz w:val="22"/>
          <w:szCs w:val="22"/>
        </w:rPr>
      </w:pPr>
    </w:p>
    <w:p w14:paraId="5407659B" w14:textId="3FDE8865" w:rsidR="00C53E3C" w:rsidRPr="00E07DC8" w:rsidRDefault="000635A3" w:rsidP="00A16C23">
      <w:pPr>
        <w:spacing w:before="120" w:after="180"/>
        <w:rPr>
          <w:smallCaps/>
          <w:sz w:val="28"/>
          <w:u w:val="single"/>
        </w:rPr>
      </w:pPr>
      <w:r w:rsidRPr="00E07DC8">
        <w:rPr>
          <w:smallCaps/>
          <w:sz w:val="28"/>
          <w:u w:val="single"/>
        </w:rPr>
        <w:t>Current Position</w:t>
      </w:r>
      <w:r w:rsidR="00D07D80" w:rsidRPr="00E07DC8">
        <w:rPr>
          <w:smallCaps/>
          <w:sz w:val="28"/>
          <w:u w:val="single"/>
        </w:rPr>
        <w:t>- Higher Education</w:t>
      </w:r>
      <w:r w:rsidR="00662B21" w:rsidRPr="00E07DC8">
        <w:rPr>
          <w:smallCaps/>
          <w:sz w:val="28"/>
          <w:u w:val="single"/>
        </w:rPr>
        <w:tab/>
      </w:r>
      <w:r w:rsidR="00662B21" w:rsidRPr="00E07DC8">
        <w:rPr>
          <w:smallCaps/>
          <w:sz w:val="28"/>
          <w:u w:val="single"/>
        </w:rPr>
        <w:tab/>
      </w:r>
      <w:r w:rsidR="00662B21" w:rsidRPr="00E07DC8">
        <w:rPr>
          <w:smallCaps/>
          <w:sz w:val="28"/>
          <w:u w:val="single"/>
        </w:rPr>
        <w:tab/>
      </w:r>
      <w:r w:rsidR="00662B21" w:rsidRPr="00E07DC8">
        <w:rPr>
          <w:smallCaps/>
          <w:sz w:val="28"/>
          <w:u w:val="single"/>
        </w:rPr>
        <w:tab/>
      </w:r>
      <w:r w:rsidR="00D07D80" w:rsidRPr="00E07DC8">
        <w:rPr>
          <w:smallCaps/>
          <w:sz w:val="28"/>
        </w:rPr>
        <w:t>______________</w:t>
      </w:r>
    </w:p>
    <w:p w14:paraId="0C085805" w14:textId="3E4D731E" w:rsidR="00594F2A" w:rsidRPr="00E07DC8" w:rsidRDefault="000635A3" w:rsidP="003F5CA1">
      <w:pPr>
        <w:tabs>
          <w:tab w:val="right" w:pos="9000"/>
        </w:tabs>
        <w:spacing w:after="180"/>
        <w:ind w:left="540"/>
        <w:rPr>
          <w:b/>
          <w:bCs/>
          <w:sz w:val="22"/>
        </w:rPr>
      </w:pPr>
      <w:r w:rsidRPr="00E07DC8">
        <w:rPr>
          <w:b/>
          <w:bCs/>
          <w:smallCaps/>
          <w:sz w:val="22"/>
        </w:rPr>
        <w:t>Minnesota State University</w:t>
      </w:r>
      <w:r w:rsidR="00D32340" w:rsidRPr="00E07DC8">
        <w:rPr>
          <w:b/>
          <w:bCs/>
          <w:sz w:val="22"/>
        </w:rPr>
        <w:t xml:space="preserve"> - </w:t>
      </w:r>
      <w:r w:rsidRPr="00E07DC8">
        <w:rPr>
          <w:b/>
          <w:bCs/>
          <w:sz w:val="22"/>
        </w:rPr>
        <w:t>Mankato</w:t>
      </w:r>
      <w:r w:rsidR="00E7718A" w:rsidRPr="00E07DC8">
        <w:rPr>
          <w:b/>
          <w:bCs/>
          <w:sz w:val="22"/>
        </w:rPr>
        <w:t>, Minnesota</w:t>
      </w:r>
      <w:r w:rsidR="00E07DC8" w:rsidRPr="00E07DC8">
        <w:rPr>
          <w:b/>
          <w:bCs/>
          <w:sz w:val="22"/>
        </w:rPr>
        <w:t xml:space="preserve">                            </w:t>
      </w:r>
      <w:r w:rsidR="00E07DC8" w:rsidRPr="00E07DC8">
        <w:rPr>
          <w:sz w:val="22"/>
        </w:rPr>
        <w:t>August 2015 – Present</w:t>
      </w:r>
      <w:r w:rsidR="00D32340" w:rsidRPr="00E07DC8">
        <w:rPr>
          <w:b/>
          <w:bCs/>
          <w:sz w:val="22"/>
        </w:rPr>
        <w:tab/>
      </w:r>
    </w:p>
    <w:p w14:paraId="1A0079DD" w14:textId="7975E593" w:rsidR="000635A3" w:rsidRPr="00E07DC8" w:rsidRDefault="005430A0" w:rsidP="000635A3">
      <w:pPr>
        <w:tabs>
          <w:tab w:val="right" w:pos="9000"/>
        </w:tabs>
        <w:ind w:left="540"/>
        <w:rPr>
          <w:sz w:val="22"/>
        </w:rPr>
      </w:pPr>
      <w:r w:rsidRPr="00E07DC8">
        <w:rPr>
          <w:b/>
          <w:sz w:val="22"/>
        </w:rPr>
        <w:t>Assistant Professor - Educational Leadership Department</w:t>
      </w:r>
      <w:r w:rsidR="00514468" w:rsidRPr="00E07DC8">
        <w:rPr>
          <w:sz w:val="22"/>
        </w:rPr>
        <w:t xml:space="preserve">  </w:t>
      </w:r>
      <w:r w:rsidR="00E07DC8" w:rsidRPr="00E07DC8">
        <w:rPr>
          <w:sz w:val="22"/>
        </w:rPr>
        <w:t xml:space="preserve">                     </w:t>
      </w:r>
      <w:r w:rsidRPr="00E07DC8">
        <w:rPr>
          <w:sz w:val="22"/>
        </w:rPr>
        <w:t>August 2015 - Present</w:t>
      </w:r>
    </w:p>
    <w:p w14:paraId="1BBC1864" w14:textId="70DE9D66" w:rsidR="000635A3" w:rsidRPr="00E07DC8" w:rsidRDefault="00E07DC8" w:rsidP="000635A3">
      <w:pPr>
        <w:tabs>
          <w:tab w:val="right" w:pos="9000"/>
        </w:tabs>
        <w:spacing w:after="180"/>
        <w:ind w:left="540"/>
        <w:rPr>
          <w:sz w:val="22"/>
        </w:rPr>
      </w:pPr>
      <w:r w:rsidRPr="00E07DC8">
        <w:rPr>
          <w:sz w:val="22"/>
        </w:rPr>
        <w:t>Taught</w:t>
      </w:r>
      <w:r w:rsidR="00D32340" w:rsidRPr="00E07DC8">
        <w:rPr>
          <w:sz w:val="22"/>
        </w:rPr>
        <w:t xml:space="preserve"> courses in educational leadership for specialists and doctoral students.</w:t>
      </w:r>
    </w:p>
    <w:p w14:paraId="76D1DBB5" w14:textId="32FD2487" w:rsidR="00D07D80" w:rsidRPr="00E07DC8" w:rsidRDefault="00D07D80" w:rsidP="00D07D80">
      <w:pPr>
        <w:tabs>
          <w:tab w:val="right" w:pos="9000"/>
        </w:tabs>
        <w:ind w:left="540"/>
        <w:rPr>
          <w:sz w:val="22"/>
        </w:rPr>
      </w:pPr>
      <w:r w:rsidRPr="00E07DC8">
        <w:rPr>
          <w:b/>
          <w:sz w:val="22"/>
        </w:rPr>
        <w:t>Graduate Coordinator for the Master’s in Educational Leadership</w:t>
      </w:r>
      <w:r w:rsidRPr="00E07DC8">
        <w:rPr>
          <w:b/>
          <w:sz w:val="22"/>
        </w:rPr>
        <w:tab/>
      </w:r>
      <w:r w:rsidRPr="00E07DC8">
        <w:rPr>
          <w:sz w:val="22"/>
        </w:rPr>
        <w:t xml:space="preserve">August 2018 - </w:t>
      </w:r>
      <w:r w:rsidR="000D0681" w:rsidRPr="00E07DC8">
        <w:rPr>
          <w:sz w:val="22"/>
        </w:rPr>
        <w:t>2020</w:t>
      </w:r>
    </w:p>
    <w:p w14:paraId="6C96AC85" w14:textId="6B655BFB" w:rsidR="00F709A6" w:rsidRPr="00E07DC8" w:rsidRDefault="00D07D80" w:rsidP="00F709A6">
      <w:pPr>
        <w:tabs>
          <w:tab w:val="right" w:pos="9000"/>
        </w:tabs>
        <w:spacing w:after="180"/>
        <w:ind w:left="540"/>
        <w:rPr>
          <w:sz w:val="22"/>
        </w:rPr>
      </w:pPr>
      <w:r w:rsidRPr="00E07DC8">
        <w:rPr>
          <w:sz w:val="22"/>
        </w:rPr>
        <w:t xml:space="preserve">Responsible for managing the admissions for Masters’ students at the Edina campus. </w:t>
      </w:r>
    </w:p>
    <w:p w14:paraId="13A72EF9" w14:textId="5270530E" w:rsidR="00F34884" w:rsidRPr="00E07DC8" w:rsidRDefault="00F34884" w:rsidP="00F34884">
      <w:pPr>
        <w:spacing w:after="180"/>
        <w:rPr>
          <w:smallCaps/>
          <w:sz w:val="28"/>
          <w:u w:val="single"/>
        </w:rPr>
      </w:pPr>
      <w:r w:rsidRPr="00E07DC8">
        <w:rPr>
          <w:smallCaps/>
          <w:sz w:val="28"/>
          <w:u w:val="single"/>
        </w:rPr>
        <w:t>Superintendent Experience</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0FC1C34D" w14:textId="08DB3EF7" w:rsidR="00F34884" w:rsidRPr="00E07DC8" w:rsidRDefault="00F34884" w:rsidP="00F34884">
      <w:pPr>
        <w:tabs>
          <w:tab w:val="right" w:pos="9000"/>
        </w:tabs>
        <w:spacing w:after="180"/>
        <w:ind w:left="540"/>
        <w:rPr>
          <w:sz w:val="22"/>
        </w:rPr>
      </w:pPr>
      <w:r w:rsidRPr="00E07DC8">
        <w:rPr>
          <w:b/>
          <w:bCs/>
          <w:smallCaps/>
          <w:sz w:val="22"/>
        </w:rPr>
        <w:t>Minne</w:t>
      </w:r>
      <w:r w:rsidR="009F6879" w:rsidRPr="00E07DC8">
        <w:rPr>
          <w:b/>
          <w:bCs/>
          <w:smallCaps/>
          <w:sz w:val="22"/>
        </w:rPr>
        <w:t>apolis</w:t>
      </w:r>
      <w:r w:rsidRPr="00E07DC8">
        <w:rPr>
          <w:b/>
          <w:bCs/>
          <w:smallCaps/>
          <w:sz w:val="22"/>
        </w:rPr>
        <w:t xml:space="preserve"> </w:t>
      </w:r>
      <w:r w:rsidR="009F6879" w:rsidRPr="00E07DC8">
        <w:rPr>
          <w:b/>
          <w:bCs/>
          <w:smallCaps/>
          <w:sz w:val="22"/>
        </w:rPr>
        <w:t>Public</w:t>
      </w:r>
      <w:r w:rsidRPr="00E07DC8">
        <w:rPr>
          <w:b/>
          <w:bCs/>
          <w:smallCaps/>
          <w:sz w:val="22"/>
        </w:rPr>
        <w:t xml:space="preserve"> </w:t>
      </w:r>
      <w:r w:rsidR="009F6879" w:rsidRPr="00E07DC8">
        <w:rPr>
          <w:b/>
          <w:bCs/>
          <w:smallCaps/>
          <w:sz w:val="22"/>
        </w:rPr>
        <w:t>Schools</w:t>
      </w:r>
      <w:r w:rsidR="000C2E7E" w:rsidRPr="00E07DC8">
        <w:rPr>
          <w:b/>
          <w:bCs/>
          <w:smallCaps/>
          <w:sz w:val="22"/>
        </w:rPr>
        <w:t xml:space="preserve"> (MPS)</w:t>
      </w:r>
      <w:r w:rsidRPr="00E07DC8">
        <w:rPr>
          <w:sz w:val="22"/>
        </w:rPr>
        <w:tab/>
      </w:r>
      <w:r w:rsidR="00257F48" w:rsidRPr="00E07DC8">
        <w:rPr>
          <w:sz w:val="22"/>
        </w:rPr>
        <w:t>Minneapolis, Minnesota</w:t>
      </w:r>
    </w:p>
    <w:p w14:paraId="176E2755" w14:textId="4481A43E" w:rsidR="00F34884" w:rsidRPr="00E07DC8" w:rsidRDefault="009F6879" w:rsidP="00F34884">
      <w:pPr>
        <w:tabs>
          <w:tab w:val="right" w:pos="9000"/>
        </w:tabs>
        <w:ind w:left="540"/>
        <w:rPr>
          <w:sz w:val="22"/>
        </w:rPr>
      </w:pPr>
      <w:r w:rsidRPr="00E07DC8">
        <w:rPr>
          <w:b/>
          <w:sz w:val="22"/>
        </w:rPr>
        <w:t>Superintendent of Schools</w:t>
      </w:r>
      <w:r w:rsidR="00257F48" w:rsidRPr="00E07DC8">
        <w:rPr>
          <w:sz w:val="22"/>
        </w:rPr>
        <w:tab/>
        <w:t>July 2010 - January 2015</w:t>
      </w:r>
    </w:p>
    <w:p w14:paraId="4AE39F0D" w14:textId="122E2A55" w:rsidR="00792047" w:rsidRPr="00E07DC8" w:rsidRDefault="00257F48" w:rsidP="00F34884">
      <w:pPr>
        <w:tabs>
          <w:tab w:val="right" w:pos="9000"/>
        </w:tabs>
        <w:spacing w:after="180"/>
        <w:ind w:left="540"/>
        <w:rPr>
          <w:sz w:val="22"/>
        </w:rPr>
      </w:pPr>
      <w:r w:rsidRPr="00E07DC8">
        <w:rPr>
          <w:sz w:val="22"/>
        </w:rPr>
        <w:t>Led third largest school system in Minnesota serving approximately 3</w:t>
      </w:r>
      <w:r w:rsidR="00452EC5" w:rsidRPr="00E07DC8">
        <w:rPr>
          <w:sz w:val="22"/>
        </w:rPr>
        <w:t>6</w:t>
      </w:r>
      <w:r w:rsidRPr="00E07DC8">
        <w:rPr>
          <w:sz w:val="22"/>
        </w:rPr>
        <w:t>,000 pre-</w:t>
      </w:r>
      <w:proofErr w:type="gramStart"/>
      <w:r w:rsidRPr="00E07DC8">
        <w:rPr>
          <w:sz w:val="22"/>
        </w:rPr>
        <w:t>kindergarten</w:t>
      </w:r>
      <w:proofErr w:type="gramEnd"/>
      <w:r w:rsidRPr="00E07DC8">
        <w:rPr>
          <w:sz w:val="22"/>
        </w:rPr>
        <w:t xml:space="preserve"> through 12</w:t>
      </w:r>
      <w:r w:rsidRPr="00E07DC8">
        <w:rPr>
          <w:sz w:val="22"/>
          <w:vertAlign w:val="superscript"/>
        </w:rPr>
        <w:t>th</w:t>
      </w:r>
      <w:r w:rsidR="00DF66ED" w:rsidRPr="00E07DC8">
        <w:rPr>
          <w:sz w:val="22"/>
        </w:rPr>
        <w:t>-grade students in 76 educational sites, including 65 percent students from low-income homes; 18 percent of students receive</w:t>
      </w:r>
      <w:r w:rsidR="00452EC5" w:rsidRPr="00E07DC8">
        <w:rPr>
          <w:sz w:val="22"/>
        </w:rPr>
        <w:t>d</w:t>
      </w:r>
      <w:r w:rsidR="00DF66ED" w:rsidRPr="00E07DC8">
        <w:rPr>
          <w:sz w:val="22"/>
        </w:rPr>
        <w:t xml:space="preserve"> special education services; 24 percent of English learners sp</w:t>
      </w:r>
      <w:r w:rsidR="00452EC5" w:rsidRPr="00E07DC8">
        <w:rPr>
          <w:sz w:val="22"/>
        </w:rPr>
        <w:t>o</w:t>
      </w:r>
      <w:r w:rsidR="00DF66ED" w:rsidRPr="00E07DC8">
        <w:rPr>
          <w:sz w:val="22"/>
        </w:rPr>
        <w:t>k</w:t>
      </w:r>
      <w:r w:rsidR="00452EC5" w:rsidRPr="00E07DC8">
        <w:rPr>
          <w:sz w:val="22"/>
        </w:rPr>
        <w:t>e</w:t>
      </w:r>
      <w:r w:rsidR="00DF66ED" w:rsidRPr="00E07DC8">
        <w:rPr>
          <w:sz w:val="22"/>
        </w:rPr>
        <w:t xml:space="preserve"> 90 languages</w:t>
      </w:r>
      <w:r w:rsidR="00F34884" w:rsidRPr="00E07DC8">
        <w:rPr>
          <w:sz w:val="22"/>
        </w:rPr>
        <w:t>.</w:t>
      </w:r>
      <w:r w:rsidR="00DF66ED" w:rsidRPr="00E07DC8">
        <w:rPr>
          <w:sz w:val="22"/>
        </w:rPr>
        <w:t xml:space="preserve"> Responsible for annual budget of over $700 million.</w:t>
      </w:r>
    </w:p>
    <w:p w14:paraId="77E7B0DB" w14:textId="3A2310D0" w:rsidR="00F34884" w:rsidRPr="00E07DC8" w:rsidRDefault="00805AA9" w:rsidP="00805AA9">
      <w:pPr>
        <w:pStyle w:val="ListParagraph"/>
        <w:numPr>
          <w:ilvl w:val="0"/>
          <w:numId w:val="7"/>
        </w:numPr>
        <w:tabs>
          <w:tab w:val="right" w:pos="9000"/>
        </w:tabs>
        <w:spacing w:after="180"/>
        <w:rPr>
          <w:sz w:val="22"/>
        </w:rPr>
      </w:pPr>
      <w:r w:rsidRPr="00E07DC8">
        <w:rPr>
          <w:sz w:val="22"/>
        </w:rPr>
        <w:lastRenderedPageBreak/>
        <w:t>Established Office of Black Male Student Achievement as an equitable approach to tackling the challenges that exist for the school district’s black male students. Provided support and counsel to students that built confidence; set individual success strategies.</w:t>
      </w:r>
    </w:p>
    <w:p w14:paraId="6E48C8BC" w14:textId="3153CA7A" w:rsidR="00805AA9" w:rsidRPr="00E07DC8" w:rsidRDefault="00805AA9" w:rsidP="00805AA9">
      <w:pPr>
        <w:pStyle w:val="ListParagraph"/>
        <w:numPr>
          <w:ilvl w:val="0"/>
          <w:numId w:val="7"/>
        </w:numPr>
        <w:tabs>
          <w:tab w:val="right" w:pos="9000"/>
        </w:tabs>
        <w:spacing w:after="180"/>
        <w:rPr>
          <w:sz w:val="22"/>
        </w:rPr>
      </w:pPr>
      <w:r w:rsidRPr="00E07DC8">
        <w:rPr>
          <w:sz w:val="22"/>
        </w:rPr>
        <w:t xml:space="preserve">Placed </w:t>
      </w:r>
      <w:r w:rsidR="00CC738C" w:rsidRPr="00E07DC8">
        <w:rPr>
          <w:sz w:val="22"/>
        </w:rPr>
        <w:t xml:space="preserve">a </w:t>
      </w:r>
      <w:r w:rsidRPr="00E07DC8">
        <w:rPr>
          <w:sz w:val="22"/>
        </w:rPr>
        <w:t xml:space="preserve">moratorium on non-violent suspensions for students in pre-K through </w:t>
      </w:r>
      <w:r w:rsidR="00D92C23" w:rsidRPr="00E07DC8">
        <w:rPr>
          <w:sz w:val="22"/>
        </w:rPr>
        <w:t>second</w:t>
      </w:r>
      <w:r w:rsidRPr="00E07DC8">
        <w:rPr>
          <w:sz w:val="22"/>
        </w:rPr>
        <w:t xml:space="preserve"> grade, which led to 50% decrease in suspensions district wide.</w:t>
      </w:r>
    </w:p>
    <w:p w14:paraId="2C47CBFA" w14:textId="77BB43F6" w:rsidR="00805AA9" w:rsidRPr="00E07DC8" w:rsidRDefault="00805AA9" w:rsidP="00805AA9">
      <w:pPr>
        <w:pStyle w:val="ListParagraph"/>
        <w:numPr>
          <w:ilvl w:val="0"/>
          <w:numId w:val="7"/>
        </w:numPr>
        <w:tabs>
          <w:tab w:val="right" w:pos="9000"/>
        </w:tabs>
        <w:spacing w:after="180"/>
        <w:rPr>
          <w:sz w:val="22"/>
        </w:rPr>
      </w:pPr>
      <w:r w:rsidRPr="00E07DC8">
        <w:rPr>
          <w:sz w:val="22"/>
        </w:rPr>
        <w:t>Addressed inequities in discipline practices by undertaking a more</w:t>
      </w:r>
      <w:r w:rsidR="00D5431E" w:rsidRPr="00E07DC8">
        <w:rPr>
          <w:sz w:val="22"/>
        </w:rPr>
        <w:t xml:space="preserve"> systematic review of data related to discipline by race. Implemented practices that assisted with identifying and decreasing disproportionality in suspensions.</w:t>
      </w:r>
    </w:p>
    <w:p w14:paraId="662B274E" w14:textId="690073E2" w:rsidR="00D5431E" w:rsidRPr="00E07DC8" w:rsidRDefault="00D5431E" w:rsidP="00805AA9">
      <w:pPr>
        <w:pStyle w:val="ListParagraph"/>
        <w:numPr>
          <w:ilvl w:val="0"/>
          <w:numId w:val="7"/>
        </w:numPr>
        <w:tabs>
          <w:tab w:val="right" w:pos="9000"/>
        </w:tabs>
        <w:spacing w:after="180"/>
        <w:rPr>
          <w:sz w:val="22"/>
        </w:rPr>
      </w:pPr>
      <w:r w:rsidRPr="00E07DC8">
        <w:rPr>
          <w:sz w:val="22"/>
        </w:rPr>
        <w:t xml:space="preserve">Initiated evaluations with </w:t>
      </w:r>
      <w:r w:rsidR="001D412F" w:rsidRPr="00E07DC8">
        <w:rPr>
          <w:sz w:val="22"/>
        </w:rPr>
        <w:t>u</w:t>
      </w:r>
      <w:r w:rsidRPr="00E07DC8">
        <w:rPr>
          <w:sz w:val="22"/>
        </w:rPr>
        <w:t>nion support to assess teachers and principals before state mandate and other school districts. Resulted in effective design for teacher deve</w:t>
      </w:r>
      <w:r w:rsidR="00BE5533" w:rsidRPr="00E07DC8">
        <w:rPr>
          <w:sz w:val="22"/>
        </w:rPr>
        <w:t>lopment and resource allocation. Shared data with Higher ED teacher preparation programs for them to use in strengthening their programs.</w:t>
      </w:r>
    </w:p>
    <w:p w14:paraId="0CE799EE" w14:textId="39B2E6F3" w:rsidR="00BE5533" w:rsidRPr="00E07DC8" w:rsidRDefault="00BE5533" w:rsidP="00805AA9">
      <w:pPr>
        <w:pStyle w:val="ListParagraph"/>
        <w:numPr>
          <w:ilvl w:val="0"/>
          <w:numId w:val="7"/>
        </w:numPr>
        <w:tabs>
          <w:tab w:val="right" w:pos="9000"/>
        </w:tabs>
        <w:spacing w:after="180"/>
        <w:rPr>
          <w:sz w:val="22"/>
        </w:rPr>
      </w:pPr>
      <w:r w:rsidRPr="00E07DC8">
        <w:rPr>
          <w:sz w:val="22"/>
        </w:rPr>
        <w:t>Created an opportunity for schools to have greater autonomy</w:t>
      </w:r>
      <w:r w:rsidR="00262CF5" w:rsidRPr="00E07DC8">
        <w:rPr>
          <w:sz w:val="22"/>
        </w:rPr>
        <w:t xml:space="preserve"> and ownership over critical decisions related to staffing, instructional time, and programs in exchange for accountability and results.</w:t>
      </w:r>
    </w:p>
    <w:p w14:paraId="1F52C0BC" w14:textId="58DCFBD8" w:rsidR="00262CF5" w:rsidRPr="00E07DC8" w:rsidRDefault="00262CF5" w:rsidP="00805AA9">
      <w:pPr>
        <w:pStyle w:val="ListParagraph"/>
        <w:numPr>
          <w:ilvl w:val="0"/>
          <w:numId w:val="7"/>
        </w:numPr>
        <w:tabs>
          <w:tab w:val="right" w:pos="9000"/>
        </w:tabs>
        <w:spacing w:after="180"/>
        <w:rPr>
          <w:sz w:val="22"/>
        </w:rPr>
      </w:pPr>
      <w:r w:rsidRPr="00E07DC8">
        <w:rPr>
          <w:sz w:val="22"/>
        </w:rPr>
        <w:t>Adopted a structurally balanced budget focused on providing a high-quality education to our students, cutting $25 million while aligning with the school district’s operational and strategic priorities and keeping reductions as far from the classroom as possible.</w:t>
      </w:r>
    </w:p>
    <w:p w14:paraId="30B661EA" w14:textId="5C30459B" w:rsidR="00262CF5" w:rsidRPr="00E07DC8" w:rsidRDefault="00C52031" w:rsidP="00805AA9">
      <w:pPr>
        <w:pStyle w:val="ListParagraph"/>
        <w:numPr>
          <w:ilvl w:val="0"/>
          <w:numId w:val="7"/>
        </w:numPr>
        <w:tabs>
          <w:tab w:val="right" w:pos="9000"/>
        </w:tabs>
        <w:spacing w:after="180"/>
        <w:rPr>
          <w:sz w:val="22"/>
        </w:rPr>
      </w:pPr>
      <w:r w:rsidRPr="00E07DC8">
        <w:rPr>
          <w:sz w:val="22"/>
        </w:rPr>
        <w:t>Proposed movement to student-based allocation, giving schools more autonomy to personal</w:t>
      </w:r>
      <w:r w:rsidR="001D412F" w:rsidRPr="00E07DC8">
        <w:rPr>
          <w:sz w:val="22"/>
        </w:rPr>
        <w:t>ize</w:t>
      </w:r>
      <w:r w:rsidRPr="00E07DC8">
        <w:rPr>
          <w:sz w:val="22"/>
        </w:rPr>
        <w:t xml:space="preserve"> the classroom experience for their students and teachers.</w:t>
      </w:r>
    </w:p>
    <w:p w14:paraId="40F01313" w14:textId="331A8F59" w:rsidR="00C52031" w:rsidRDefault="00C52031" w:rsidP="00805AA9">
      <w:pPr>
        <w:pStyle w:val="ListParagraph"/>
        <w:numPr>
          <w:ilvl w:val="0"/>
          <w:numId w:val="7"/>
        </w:numPr>
        <w:tabs>
          <w:tab w:val="right" w:pos="9000"/>
        </w:tabs>
        <w:spacing w:after="180"/>
        <w:rPr>
          <w:sz w:val="22"/>
        </w:rPr>
      </w:pPr>
      <w:r w:rsidRPr="00E07DC8">
        <w:rPr>
          <w:sz w:val="22"/>
        </w:rPr>
        <w:t>Secured approximately $10-25 million dollars annually in grants and funds donated</w:t>
      </w:r>
      <w:r w:rsidR="00125F7A" w:rsidRPr="00E07DC8">
        <w:rPr>
          <w:sz w:val="22"/>
        </w:rPr>
        <w:t xml:space="preserve"> from large corporations in the area</w:t>
      </w:r>
      <w:r w:rsidR="001D2F33" w:rsidRPr="00E07DC8">
        <w:rPr>
          <w:sz w:val="22"/>
        </w:rPr>
        <w:t xml:space="preserve"> and national foundations.</w:t>
      </w:r>
    </w:p>
    <w:p w14:paraId="1CFA18AF" w14:textId="34D361F5" w:rsidR="00A809F3" w:rsidRDefault="00A809F3" w:rsidP="00805AA9">
      <w:pPr>
        <w:pStyle w:val="ListParagraph"/>
        <w:numPr>
          <w:ilvl w:val="0"/>
          <w:numId w:val="7"/>
        </w:numPr>
        <w:tabs>
          <w:tab w:val="right" w:pos="9000"/>
        </w:tabs>
        <w:spacing w:after="180"/>
        <w:rPr>
          <w:sz w:val="22"/>
        </w:rPr>
      </w:pPr>
      <w:r>
        <w:rPr>
          <w:sz w:val="22"/>
        </w:rPr>
        <w:t>Introduced Ethnic Studies in 9</w:t>
      </w:r>
      <w:r w:rsidRPr="00A809F3">
        <w:rPr>
          <w:sz w:val="22"/>
          <w:vertAlign w:val="superscript"/>
        </w:rPr>
        <w:t>th</w:t>
      </w:r>
      <w:r>
        <w:rPr>
          <w:sz w:val="22"/>
        </w:rPr>
        <w:t xml:space="preserve"> grade</w:t>
      </w:r>
    </w:p>
    <w:p w14:paraId="38958B99" w14:textId="58396074" w:rsidR="00A809F3" w:rsidRDefault="00A809F3" w:rsidP="00805AA9">
      <w:pPr>
        <w:pStyle w:val="ListParagraph"/>
        <w:numPr>
          <w:ilvl w:val="0"/>
          <w:numId w:val="7"/>
        </w:numPr>
        <w:tabs>
          <w:tab w:val="right" w:pos="9000"/>
        </w:tabs>
        <w:spacing w:after="180"/>
        <w:rPr>
          <w:sz w:val="22"/>
        </w:rPr>
      </w:pPr>
      <w:r>
        <w:rPr>
          <w:sz w:val="22"/>
        </w:rPr>
        <w:t>Created the Office of Black Male Student Achievement</w:t>
      </w:r>
    </w:p>
    <w:p w14:paraId="2C362114" w14:textId="27424810" w:rsidR="00A809F3" w:rsidRPr="00E07DC8" w:rsidRDefault="00A809F3" w:rsidP="00805AA9">
      <w:pPr>
        <w:pStyle w:val="ListParagraph"/>
        <w:numPr>
          <w:ilvl w:val="0"/>
          <w:numId w:val="7"/>
        </w:numPr>
        <w:tabs>
          <w:tab w:val="right" w:pos="9000"/>
        </w:tabs>
        <w:spacing w:after="180"/>
        <w:rPr>
          <w:sz w:val="22"/>
        </w:rPr>
      </w:pPr>
      <w:r>
        <w:rPr>
          <w:sz w:val="22"/>
        </w:rPr>
        <w:t xml:space="preserve">Implement The School Mental Health Model </w:t>
      </w:r>
    </w:p>
    <w:p w14:paraId="0E78BE9E" w14:textId="0C4A417D" w:rsidR="00F34884" w:rsidRPr="00E07DC8" w:rsidRDefault="00125F7A" w:rsidP="00F34884">
      <w:pPr>
        <w:tabs>
          <w:tab w:val="right" w:pos="9000"/>
        </w:tabs>
        <w:ind w:left="540"/>
        <w:rPr>
          <w:sz w:val="22"/>
        </w:rPr>
      </w:pPr>
      <w:r w:rsidRPr="00E07DC8">
        <w:rPr>
          <w:b/>
          <w:sz w:val="22"/>
        </w:rPr>
        <w:t>Deputy Superintendent of Schools</w:t>
      </w:r>
      <w:r w:rsidR="00A16C23" w:rsidRPr="00E07DC8">
        <w:rPr>
          <w:b/>
          <w:sz w:val="22"/>
        </w:rPr>
        <w:t>/Chief Academic Officer</w:t>
      </w:r>
      <w:r w:rsidRPr="00E07DC8">
        <w:rPr>
          <w:b/>
          <w:sz w:val="22"/>
        </w:rPr>
        <w:tab/>
      </w:r>
      <w:r w:rsidRPr="00E07DC8">
        <w:rPr>
          <w:sz w:val="22"/>
        </w:rPr>
        <w:t>2009</w:t>
      </w:r>
      <w:r w:rsidR="00D85553" w:rsidRPr="00E07DC8">
        <w:rPr>
          <w:sz w:val="22"/>
        </w:rPr>
        <w:t xml:space="preserve"> </w:t>
      </w:r>
      <w:r w:rsidR="00A16C23" w:rsidRPr="00E07DC8">
        <w:rPr>
          <w:sz w:val="22"/>
        </w:rPr>
        <w:t>-</w:t>
      </w:r>
      <w:r w:rsidR="00D85553" w:rsidRPr="00E07DC8">
        <w:rPr>
          <w:sz w:val="22"/>
        </w:rPr>
        <w:t xml:space="preserve"> </w:t>
      </w:r>
      <w:r w:rsidRPr="00E07DC8">
        <w:rPr>
          <w:sz w:val="22"/>
        </w:rPr>
        <w:t>2010</w:t>
      </w:r>
      <w:r w:rsidR="00A16C23" w:rsidRPr="00E07DC8">
        <w:rPr>
          <w:sz w:val="22"/>
        </w:rPr>
        <w:t>/2006 - 2009</w:t>
      </w:r>
    </w:p>
    <w:p w14:paraId="49356D05" w14:textId="73C15B1F" w:rsidR="00F34884" w:rsidRPr="00E07DC8" w:rsidRDefault="00D85553" w:rsidP="00F34884">
      <w:pPr>
        <w:tabs>
          <w:tab w:val="right" w:pos="9000"/>
        </w:tabs>
        <w:spacing w:after="180"/>
        <w:ind w:left="540"/>
        <w:rPr>
          <w:sz w:val="22"/>
        </w:rPr>
      </w:pPr>
      <w:r w:rsidRPr="00E07DC8">
        <w:rPr>
          <w:sz w:val="22"/>
        </w:rPr>
        <w:t>Led academic departments, oversight of schools</w:t>
      </w:r>
      <w:r w:rsidR="00210A9F" w:rsidRPr="00E07DC8">
        <w:rPr>
          <w:sz w:val="22"/>
        </w:rPr>
        <w:t>;</w:t>
      </w:r>
      <w:r w:rsidRPr="00E07DC8">
        <w:rPr>
          <w:sz w:val="22"/>
        </w:rPr>
        <w:t xml:space="preserve"> student support included:</w:t>
      </w:r>
      <w:r w:rsidR="00210A9F" w:rsidRPr="00E07DC8">
        <w:rPr>
          <w:sz w:val="22"/>
        </w:rPr>
        <w:t xml:space="preserve"> </w:t>
      </w:r>
      <w:r w:rsidR="00EA0CD8" w:rsidRPr="00E07DC8">
        <w:rPr>
          <w:sz w:val="22"/>
        </w:rPr>
        <w:t xml:space="preserve"> associate superintendents and principals</w:t>
      </w:r>
      <w:r w:rsidR="001D3571" w:rsidRPr="00E07DC8">
        <w:rPr>
          <w:sz w:val="22"/>
        </w:rPr>
        <w:t xml:space="preserve">; curriculum and instruction; </w:t>
      </w:r>
      <w:r w:rsidR="00E63515" w:rsidRPr="00E07DC8">
        <w:rPr>
          <w:sz w:val="22"/>
        </w:rPr>
        <w:t xml:space="preserve">Special Education; </w:t>
      </w:r>
      <w:r w:rsidR="001D3571" w:rsidRPr="00E07DC8">
        <w:rPr>
          <w:sz w:val="22"/>
        </w:rPr>
        <w:t>professional development; athletics and student engagement; student and family engagement.</w:t>
      </w:r>
    </w:p>
    <w:p w14:paraId="39F4C9E2" w14:textId="06DA010C" w:rsidR="001D3571" w:rsidRPr="00E07DC8" w:rsidRDefault="001D3571" w:rsidP="001D3571">
      <w:pPr>
        <w:pStyle w:val="ListParagraph"/>
        <w:numPr>
          <w:ilvl w:val="0"/>
          <w:numId w:val="8"/>
        </w:numPr>
        <w:tabs>
          <w:tab w:val="right" w:pos="9000"/>
        </w:tabs>
        <w:spacing w:after="180"/>
        <w:rPr>
          <w:sz w:val="22"/>
        </w:rPr>
      </w:pPr>
      <w:r w:rsidRPr="00E07DC8">
        <w:rPr>
          <w:sz w:val="22"/>
        </w:rPr>
        <w:t>Conducted external comprehensive curriculum audit and diagnostic audits of English learner and math instruction to lay groundwork for aligned instructional system</w:t>
      </w:r>
      <w:r w:rsidR="00210A9F" w:rsidRPr="00E07DC8">
        <w:rPr>
          <w:sz w:val="22"/>
        </w:rPr>
        <w:t>.</w:t>
      </w:r>
    </w:p>
    <w:p w14:paraId="409390A7" w14:textId="7466D1BE" w:rsidR="001D3571" w:rsidRPr="00E07DC8" w:rsidRDefault="001D3571" w:rsidP="001D3571">
      <w:pPr>
        <w:pStyle w:val="ListParagraph"/>
        <w:numPr>
          <w:ilvl w:val="0"/>
          <w:numId w:val="8"/>
        </w:numPr>
        <w:tabs>
          <w:tab w:val="right" w:pos="9000"/>
        </w:tabs>
        <w:spacing w:after="180"/>
        <w:rPr>
          <w:sz w:val="22"/>
        </w:rPr>
      </w:pPr>
      <w:r w:rsidRPr="00E07DC8">
        <w:rPr>
          <w:sz w:val="22"/>
        </w:rPr>
        <w:t>Expanded access to seats in four-year-old early childhood education program and access to all-day kindergarten for low-income students</w:t>
      </w:r>
      <w:r w:rsidR="00210A9F" w:rsidRPr="00E07DC8">
        <w:rPr>
          <w:sz w:val="22"/>
        </w:rPr>
        <w:t>.</w:t>
      </w:r>
    </w:p>
    <w:p w14:paraId="056A6982" w14:textId="38C7BCA3" w:rsidR="001D3571" w:rsidRPr="00E07DC8" w:rsidRDefault="001D3571" w:rsidP="001D3571">
      <w:pPr>
        <w:pStyle w:val="ListParagraph"/>
        <w:numPr>
          <w:ilvl w:val="0"/>
          <w:numId w:val="8"/>
        </w:numPr>
        <w:tabs>
          <w:tab w:val="right" w:pos="9000"/>
        </w:tabs>
        <w:spacing w:after="180"/>
        <w:rPr>
          <w:sz w:val="22"/>
        </w:rPr>
      </w:pPr>
      <w:r w:rsidRPr="00E07DC8">
        <w:rPr>
          <w:sz w:val="22"/>
        </w:rPr>
        <w:t xml:space="preserve">Developed and implemented secondary redesign plan, including the expansion of International Baccalaureate and Advanced Placement programs to increase access to advanced coursework for all students; saw </w:t>
      </w:r>
      <w:r w:rsidR="00A16C23" w:rsidRPr="00E07DC8">
        <w:rPr>
          <w:sz w:val="22"/>
        </w:rPr>
        <w:t>an</w:t>
      </w:r>
      <w:r w:rsidR="0037254A" w:rsidRPr="00E07DC8">
        <w:rPr>
          <w:sz w:val="22"/>
        </w:rPr>
        <w:t xml:space="preserve"> </w:t>
      </w:r>
      <w:r w:rsidRPr="00E07DC8">
        <w:rPr>
          <w:sz w:val="22"/>
        </w:rPr>
        <w:t>increase of students of color participation by 20%</w:t>
      </w:r>
      <w:r w:rsidR="00210A9F" w:rsidRPr="00E07DC8">
        <w:rPr>
          <w:sz w:val="22"/>
        </w:rPr>
        <w:t>.</w:t>
      </w:r>
    </w:p>
    <w:p w14:paraId="5082491E" w14:textId="5C96B73A" w:rsidR="001D3571" w:rsidRPr="00E07DC8" w:rsidRDefault="001D3571" w:rsidP="001D3571">
      <w:pPr>
        <w:pStyle w:val="ListParagraph"/>
        <w:numPr>
          <w:ilvl w:val="0"/>
          <w:numId w:val="8"/>
        </w:numPr>
        <w:tabs>
          <w:tab w:val="right" w:pos="9000"/>
        </w:tabs>
        <w:spacing w:after="180"/>
        <w:rPr>
          <w:sz w:val="22"/>
        </w:rPr>
      </w:pPr>
      <w:r w:rsidRPr="00E07DC8">
        <w:rPr>
          <w:sz w:val="22"/>
        </w:rPr>
        <w:t>Implemented new school performance framework, including value-added techniques and consequences menu; introduced external School Quality Reviews</w:t>
      </w:r>
      <w:r w:rsidR="00210A9F" w:rsidRPr="00E07DC8">
        <w:rPr>
          <w:sz w:val="22"/>
        </w:rPr>
        <w:t>.</w:t>
      </w:r>
    </w:p>
    <w:p w14:paraId="58735AED" w14:textId="1D001D84" w:rsidR="000C2E7E" w:rsidRPr="00E07DC8" w:rsidRDefault="000C2E7E" w:rsidP="001D3571">
      <w:pPr>
        <w:pStyle w:val="ListParagraph"/>
        <w:numPr>
          <w:ilvl w:val="0"/>
          <w:numId w:val="8"/>
        </w:numPr>
        <w:tabs>
          <w:tab w:val="right" w:pos="9000"/>
        </w:tabs>
        <w:spacing w:after="180"/>
        <w:rPr>
          <w:sz w:val="22"/>
        </w:rPr>
      </w:pPr>
      <w:r w:rsidRPr="00E07DC8">
        <w:rPr>
          <w:sz w:val="22"/>
        </w:rPr>
        <w:t>Partnered with Teach for America to enter Twin Cities; commissioned The New Teacher Project to analyze MPS human resources practices and contract provisions (resulting in improved mutual consent-based hiring practices and fewer layoffs/rehires)</w:t>
      </w:r>
      <w:r w:rsidR="00210A9F" w:rsidRPr="00E07DC8">
        <w:rPr>
          <w:sz w:val="22"/>
        </w:rPr>
        <w:t>.</w:t>
      </w:r>
    </w:p>
    <w:p w14:paraId="08BAF958" w14:textId="45FDC27A" w:rsidR="000C2E7E" w:rsidRPr="00E07DC8" w:rsidRDefault="000C2E7E" w:rsidP="001D3571">
      <w:pPr>
        <w:pStyle w:val="ListParagraph"/>
        <w:numPr>
          <w:ilvl w:val="0"/>
          <w:numId w:val="8"/>
        </w:numPr>
        <w:tabs>
          <w:tab w:val="right" w:pos="9000"/>
        </w:tabs>
        <w:spacing w:after="180"/>
        <w:rPr>
          <w:sz w:val="22"/>
        </w:rPr>
      </w:pPr>
      <w:r w:rsidRPr="00E07DC8">
        <w:rPr>
          <w:sz w:val="22"/>
        </w:rPr>
        <w:t xml:space="preserve">Implemented </w:t>
      </w:r>
      <w:r w:rsidR="00A809F3">
        <w:rPr>
          <w:sz w:val="22"/>
        </w:rPr>
        <w:t xml:space="preserve">New School’s </w:t>
      </w:r>
      <w:r w:rsidRPr="00E07DC8">
        <w:rPr>
          <w:sz w:val="22"/>
        </w:rPr>
        <w:t>strategy, including authorizing three new high-quality autonomous schools (two charters and one teacher-led, self-governed school</w:t>
      </w:r>
      <w:r w:rsidR="00210A9F" w:rsidRPr="00E07DC8">
        <w:rPr>
          <w:sz w:val="22"/>
        </w:rPr>
        <w:t>–</w:t>
      </w:r>
      <w:r w:rsidRPr="00E07DC8">
        <w:rPr>
          <w:sz w:val="22"/>
        </w:rPr>
        <w:t>the only one in Minnesota)</w:t>
      </w:r>
      <w:r w:rsidR="00210A9F" w:rsidRPr="00E07DC8">
        <w:rPr>
          <w:sz w:val="22"/>
        </w:rPr>
        <w:t>.</w:t>
      </w:r>
    </w:p>
    <w:p w14:paraId="50883006" w14:textId="36365CA8" w:rsidR="00F34884" w:rsidRPr="00E07DC8" w:rsidRDefault="000C2E7E" w:rsidP="00FF5B38">
      <w:pPr>
        <w:pStyle w:val="ListParagraph"/>
        <w:numPr>
          <w:ilvl w:val="0"/>
          <w:numId w:val="8"/>
        </w:numPr>
        <w:tabs>
          <w:tab w:val="right" w:pos="9000"/>
        </w:tabs>
        <w:spacing w:after="180"/>
        <w:rPr>
          <w:sz w:val="22"/>
        </w:rPr>
      </w:pPr>
      <w:r w:rsidRPr="00E07DC8">
        <w:rPr>
          <w:sz w:val="22"/>
        </w:rPr>
        <w:t>Passed new $60 million levy (double previous size) with 73% voter support despite poor economic climate in 2008</w:t>
      </w:r>
      <w:r w:rsidR="00210A9F" w:rsidRPr="00E07DC8">
        <w:rPr>
          <w:sz w:val="22"/>
        </w:rPr>
        <w:t>.</w:t>
      </w:r>
    </w:p>
    <w:p w14:paraId="310A3519" w14:textId="00F13883" w:rsidR="00B712D5" w:rsidRPr="00E07DC8" w:rsidRDefault="00FF5B38" w:rsidP="0064335D">
      <w:pPr>
        <w:tabs>
          <w:tab w:val="right" w:pos="9000"/>
        </w:tabs>
        <w:spacing w:after="180"/>
        <w:ind w:left="540"/>
        <w:rPr>
          <w:sz w:val="22"/>
        </w:rPr>
      </w:pPr>
      <w:r w:rsidRPr="00E07DC8">
        <w:rPr>
          <w:b/>
          <w:bCs/>
          <w:smallCaps/>
          <w:sz w:val="22"/>
        </w:rPr>
        <w:t>Memphis City</w:t>
      </w:r>
      <w:r w:rsidR="005F6D88" w:rsidRPr="00E07DC8">
        <w:rPr>
          <w:b/>
          <w:bCs/>
          <w:smallCaps/>
          <w:sz w:val="22"/>
        </w:rPr>
        <w:t xml:space="preserve"> Schools</w:t>
      </w:r>
      <w:r w:rsidR="00C53E3C" w:rsidRPr="00E07DC8">
        <w:rPr>
          <w:sz w:val="22"/>
        </w:rPr>
        <w:tab/>
      </w:r>
      <w:r w:rsidRPr="00E07DC8">
        <w:rPr>
          <w:sz w:val="22"/>
        </w:rPr>
        <w:t>Memphis</w:t>
      </w:r>
      <w:r w:rsidR="00C53E3C" w:rsidRPr="00E07DC8">
        <w:rPr>
          <w:sz w:val="22"/>
        </w:rPr>
        <w:t xml:space="preserve">, </w:t>
      </w:r>
      <w:r w:rsidR="00762B3A" w:rsidRPr="00E07DC8">
        <w:rPr>
          <w:sz w:val="22"/>
        </w:rPr>
        <w:t>Tennessee</w:t>
      </w:r>
    </w:p>
    <w:p w14:paraId="69E05999" w14:textId="5677C36A" w:rsidR="00C53E3C" w:rsidRPr="00E07DC8" w:rsidRDefault="002F3945" w:rsidP="008E5BD0">
      <w:pPr>
        <w:tabs>
          <w:tab w:val="right" w:pos="9000"/>
        </w:tabs>
        <w:ind w:left="540"/>
        <w:rPr>
          <w:sz w:val="22"/>
        </w:rPr>
      </w:pPr>
      <w:r w:rsidRPr="00E07DC8">
        <w:rPr>
          <w:b/>
          <w:sz w:val="22"/>
        </w:rPr>
        <w:t>De</w:t>
      </w:r>
      <w:r w:rsidR="0046785D" w:rsidRPr="00E07DC8">
        <w:rPr>
          <w:b/>
          <w:sz w:val="22"/>
        </w:rPr>
        <w:t>puty Superintendent of Schools</w:t>
      </w:r>
      <w:r w:rsidR="00633796" w:rsidRPr="00E07DC8">
        <w:rPr>
          <w:sz w:val="22"/>
        </w:rPr>
        <w:tab/>
      </w:r>
      <w:r w:rsidR="00FF5B38" w:rsidRPr="00E07DC8">
        <w:rPr>
          <w:sz w:val="22"/>
        </w:rPr>
        <w:t>April 2004</w:t>
      </w:r>
      <w:r w:rsidR="00353DF2" w:rsidRPr="00E07DC8">
        <w:rPr>
          <w:sz w:val="22"/>
        </w:rPr>
        <w:t xml:space="preserve"> </w:t>
      </w:r>
      <w:r w:rsidR="000B2D8E" w:rsidRPr="00E07DC8">
        <w:rPr>
          <w:sz w:val="22"/>
        </w:rPr>
        <w:t>-</w:t>
      </w:r>
      <w:r w:rsidR="00353DF2" w:rsidRPr="00E07DC8">
        <w:rPr>
          <w:sz w:val="22"/>
        </w:rPr>
        <w:t xml:space="preserve"> </w:t>
      </w:r>
      <w:r w:rsidR="000B2D8E" w:rsidRPr="00E07DC8">
        <w:rPr>
          <w:sz w:val="22"/>
        </w:rPr>
        <w:t>Ju</w:t>
      </w:r>
      <w:r w:rsidR="00FF5B38" w:rsidRPr="00E07DC8">
        <w:rPr>
          <w:sz w:val="22"/>
        </w:rPr>
        <w:t>ly</w:t>
      </w:r>
      <w:r w:rsidR="000B2D8E" w:rsidRPr="00E07DC8">
        <w:rPr>
          <w:sz w:val="22"/>
        </w:rPr>
        <w:t xml:space="preserve"> 20</w:t>
      </w:r>
      <w:r w:rsidR="00FF5B38" w:rsidRPr="00E07DC8">
        <w:rPr>
          <w:sz w:val="22"/>
        </w:rPr>
        <w:t>06</w:t>
      </w:r>
    </w:p>
    <w:p w14:paraId="64F3C09B" w14:textId="2E3A3734" w:rsidR="00D84075" w:rsidRPr="00E07DC8" w:rsidRDefault="0046785D" w:rsidP="0064335D">
      <w:pPr>
        <w:tabs>
          <w:tab w:val="right" w:pos="9000"/>
        </w:tabs>
        <w:spacing w:after="180"/>
        <w:ind w:left="540"/>
        <w:rPr>
          <w:sz w:val="22"/>
        </w:rPr>
      </w:pPr>
      <w:r w:rsidRPr="00E07DC8">
        <w:rPr>
          <w:sz w:val="22"/>
        </w:rPr>
        <w:lastRenderedPageBreak/>
        <w:t>Responsible for the creation of the Academic Leadership Team (ALT), which included representatives from academic departments, to focus on the clear alignment of academically focused work</w:t>
      </w:r>
      <w:r w:rsidR="00D84075" w:rsidRPr="00E07DC8">
        <w:rPr>
          <w:sz w:val="22"/>
        </w:rPr>
        <w:t>.</w:t>
      </w:r>
    </w:p>
    <w:p w14:paraId="748EDE37" w14:textId="20C1ED62" w:rsidR="00F43000" w:rsidRPr="00E07DC8" w:rsidRDefault="00A02934" w:rsidP="00FF5B38">
      <w:pPr>
        <w:pStyle w:val="ListParagraph"/>
        <w:numPr>
          <w:ilvl w:val="0"/>
          <w:numId w:val="10"/>
        </w:numPr>
        <w:tabs>
          <w:tab w:val="right" w:pos="9000"/>
        </w:tabs>
        <w:spacing w:line="276" w:lineRule="auto"/>
        <w:ind w:left="1350"/>
        <w:rPr>
          <w:sz w:val="22"/>
        </w:rPr>
      </w:pPr>
      <w:r w:rsidRPr="00E07DC8">
        <w:rPr>
          <w:sz w:val="22"/>
        </w:rPr>
        <w:t>Created five-year academic plan that supported superintendent’s mission: Every Child, Every Day, College Bound</w:t>
      </w:r>
    </w:p>
    <w:p w14:paraId="2DC5C9AC" w14:textId="705AC401" w:rsidR="00A02934" w:rsidRPr="00E07DC8" w:rsidRDefault="00E63515" w:rsidP="00A02934">
      <w:pPr>
        <w:pStyle w:val="ListParagraph"/>
        <w:numPr>
          <w:ilvl w:val="0"/>
          <w:numId w:val="10"/>
        </w:numPr>
        <w:tabs>
          <w:tab w:val="right" w:pos="9000"/>
        </w:tabs>
        <w:spacing w:line="276" w:lineRule="auto"/>
        <w:ind w:left="1350"/>
        <w:rPr>
          <w:sz w:val="22"/>
        </w:rPr>
      </w:pPr>
      <w:r w:rsidRPr="00E07DC8">
        <w:rPr>
          <w:sz w:val="22"/>
        </w:rPr>
        <w:t xml:space="preserve">Developed </w:t>
      </w:r>
      <w:r w:rsidR="00A02934" w:rsidRPr="00E07DC8">
        <w:rPr>
          <w:sz w:val="22"/>
        </w:rPr>
        <w:t>K-12 articulation of core programs at elementary, middle, and high school level</w:t>
      </w:r>
    </w:p>
    <w:p w14:paraId="0072E8A5" w14:textId="61017A17" w:rsidR="000E7A68" w:rsidRPr="00E07DC8" w:rsidRDefault="00E63515" w:rsidP="00FF5B38">
      <w:pPr>
        <w:pStyle w:val="ListParagraph"/>
        <w:numPr>
          <w:ilvl w:val="0"/>
          <w:numId w:val="10"/>
        </w:numPr>
        <w:tabs>
          <w:tab w:val="right" w:pos="9000"/>
        </w:tabs>
        <w:spacing w:line="276" w:lineRule="auto"/>
        <w:ind w:left="1350"/>
        <w:rPr>
          <w:sz w:val="22"/>
        </w:rPr>
      </w:pPr>
      <w:r w:rsidRPr="00E07DC8">
        <w:rPr>
          <w:sz w:val="22"/>
        </w:rPr>
        <w:t>Increased a</w:t>
      </w:r>
      <w:r w:rsidR="00A02934" w:rsidRPr="00E07DC8">
        <w:rPr>
          <w:sz w:val="22"/>
        </w:rPr>
        <w:t>ccess to academic programs throughout the district in each geographical area</w:t>
      </w:r>
    </w:p>
    <w:p w14:paraId="359174C9" w14:textId="30D0553B" w:rsidR="00A02934" w:rsidRPr="00E07DC8" w:rsidRDefault="00E63515" w:rsidP="00FF5B38">
      <w:pPr>
        <w:pStyle w:val="ListParagraph"/>
        <w:numPr>
          <w:ilvl w:val="0"/>
          <w:numId w:val="10"/>
        </w:numPr>
        <w:tabs>
          <w:tab w:val="right" w:pos="9000"/>
        </w:tabs>
        <w:spacing w:line="276" w:lineRule="auto"/>
        <w:ind w:left="1350"/>
        <w:rPr>
          <w:sz w:val="22"/>
        </w:rPr>
      </w:pPr>
      <w:r w:rsidRPr="00E07DC8">
        <w:rPr>
          <w:sz w:val="22"/>
        </w:rPr>
        <w:t>Implemented m</w:t>
      </w:r>
      <w:r w:rsidR="00A02934" w:rsidRPr="00E07DC8">
        <w:rPr>
          <w:sz w:val="22"/>
        </w:rPr>
        <w:t>iddle school and high school reform with emphasis on transitions, ninth-grade academies, small learning communities, and increased graduation rates</w:t>
      </w:r>
    </w:p>
    <w:p w14:paraId="77D99FB0" w14:textId="5DE41909" w:rsidR="00223897" w:rsidRPr="00E07DC8" w:rsidRDefault="00A02934" w:rsidP="000061A7">
      <w:pPr>
        <w:pStyle w:val="ListParagraph"/>
        <w:numPr>
          <w:ilvl w:val="0"/>
          <w:numId w:val="10"/>
        </w:numPr>
        <w:tabs>
          <w:tab w:val="right" w:pos="9000"/>
        </w:tabs>
        <w:spacing w:line="276" w:lineRule="auto"/>
        <w:ind w:left="1350"/>
        <w:rPr>
          <w:sz w:val="22"/>
        </w:rPr>
      </w:pPr>
      <w:r w:rsidRPr="00E07DC8">
        <w:rPr>
          <w:sz w:val="22"/>
        </w:rPr>
        <w:t>Created cross-functional teams for improved collaboration among various departments with the goal of providing cohesive strategies to support district and school improvement</w:t>
      </w:r>
    </w:p>
    <w:p w14:paraId="517BBF13" w14:textId="77777777" w:rsidR="00B9616B" w:rsidRPr="00E07DC8" w:rsidRDefault="00B9616B" w:rsidP="00B9616B">
      <w:pPr>
        <w:pStyle w:val="NoSpacing"/>
        <w:rPr>
          <w:sz w:val="18"/>
        </w:rPr>
      </w:pPr>
    </w:p>
    <w:p w14:paraId="7886D8A4" w14:textId="1A127769" w:rsidR="00A3525B" w:rsidRPr="00E07DC8" w:rsidRDefault="00A3525B" w:rsidP="000061A7">
      <w:pPr>
        <w:spacing w:before="240" w:after="180"/>
        <w:rPr>
          <w:smallCaps/>
          <w:sz w:val="28"/>
          <w:u w:val="single"/>
        </w:rPr>
      </w:pPr>
      <w:r w:rsidRPr="00E07DC8">
        <w:rPr>
          <w:smallCaps/>
          <w:sz w:val="28"/>
          <w:u w:val="single"/>
        </w:rPr>
        <w:t>Principal</w:t>
      </w:r>
      <w:r w:rsidR="00794F1A" w:rsidRPr="00E07DC8">
        <w:rPr>
          <w:smallCaps/>
          <w:sz w:val="28"/>
          <w:u w:val="single"/>
        </w:rPr>
        <w:t>/Educator</w:t>
      </w:r>
      <w:r w:rsidRPr="00E07DC8">
        <w:rPr>
          <w:smallCaps/>
          <w:sz w:val="28"/>
          <w:u w:val="single"/>
        </w:rPr>
        <w:t xml:space="preserve"> Experience</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6832106D" w14:textId="0C0A92A8" w:rsidR="00A3525B" w:rsidRPr="00E07DC8" w:rsidRDefault="00A3525B" w:rsidP="00A3525B">
      <w:pPr>
        <w:tabs>
          <w:tab w:val="right" w:pos="9000"/>
        </w:tabs>
        <w:spacing w:after="180"/>
        <w:ind w:left="540"/>
        <w:rPr>
          <w:sz w:val="22"/>
        </w:rPr>
      </w:pPr>
      <w:r w:rsidRPr="00E07DC8">
        <w:rPr>
          <w:b/>
          <w:bCs/>
          <w:smallCaps/>
          <w:sz w:val="22"/>
        </w:rPr>
        <w:t>Minneapolis Public Schools</w:t>
      </w:r>
      <w:r w:rsidRPr="00E07DC8">
        <w:rPr>
          <w:sz w:val="22"/>
        </w:rPr>
        <w:tab/>
        <w:t>Minneapolis, Minnesota</w:t>
      </w:r>
    </w:p>
    <w:p w14:paraId="3E8C2348" w14:textId="03805217" w:rsidR="00A3525B" w:rsidRPr="00E07DC8" w:rsidRDefault="00A3525B" w:rsidP="00A3525B">
      <w:pPr>
        <w:tabs>
          <w:tab w:val="right" w:pos="9000"/>
        </w:tabs>
        <w:spacing w:after="180"/>
        <w:ind w:left="540"/>
        <w:rPr>
          <w:sz w:val="22"/>
        </w:rPr>
      </w:pPr>
      <w:r w:rsidRPr="00E07DC8">
        <w:rPr>
          <w:b/>
          <w:sz w:val="22"/>
        </w:rPr>
        <w:t>Principal – Elizabeth Hall Community School</w:t>
      </w:r>
      <w:r w:rsidRPr="00E07DC8">
        <w:rPr>
          <w:sz w:val="22"/>
        </w:rPr>
        <w:tab/>
        <w:t>July 1999 - March 2004</w:t>
      </w:r>
    </w:p>
    <w:p w14:paraId="1F514022" w14:textId="7262498D" w:rsidR="00A3525B" w:rsidRPr="00E07DC8" w:rsidRDefault="00E075FE" w:rsidP="00A3525B">
      <w:pPr>
        <w:pStyle w:val="ListParagraph"/>
        <w:numPr>
          <w:ilvl w:val="0"/>
          <w:numId w:val="7"/>
        </w:numPr>
        <w:tabs>
          <w:tab w:val="right" w:pos="9000"/>
        </w:tabs>
        <w:spacing w:after="180"/>
        <w:rPr>
          <w:sz w:val="22"/>
        </w:rPr>
      </w:pPr>
      <w:r w:rsidRPr="00E07DC8">
        <w:rPr>
          <w:sz w:val="22"/>
        </w:rPr>
        <w:t>Moved school from Tier I to Tier II status by increasing Quality Performance Indicators (Q.P.I.) and to “Safe Harbor” AYP status</w:t>
      </w:r>
    </w:p>
    <w:p w14:paraId="3FAC915F" w14:textId="5F5F495F" w:rsidR="00E075FE" w:rsidRPr="00E07DC8" w:rsidRDefault="00E075FE" w:rsidP="00A3525B">
      <w:pPr>
        <w:pStyle w:val="ListParagraph"/>
        <w:numPr>
          <w:ilvl w:val="0"/>
          <w:numId w:val="7"/>
        </w:numPr>
        <w:tabs>
          <w:tab w:val="right" w:pos="9000"/>
        </w:tabs>
        <w:spacing w:after="180"/>
        <w:rPr>
          <w:sz w:val="22"/>
        </w:rPr>
      </w:pPr>
      <w:r w:rsidRPr="00E07DC8">
        <w:rPr>
          <w:sz w:val="22"/>
        </w:rPr>
        <w:t>Established site leadership team, created partnerships within the community</w:t>
      </w:r>
      <w:r w:rsidR="0067774B" w:rsidRPr="00E07DC8">
        <w:rPr>
          <w:sz w:val="22"/>
        </w:rPr>
        <w:t>,</w:t>
      </w:r>
      <w:r w:rsidRPr="00E07DC8">
        <w:rPr>
          <w:sz w:val="22"/>
        </w:rPr>
        <w:t xml:space="preserve"> and created a professional learning environment and a culture and climate that were safe for all members of the learning community</w:t>
      </w:r>
    </w:p>
    <w:p w14:paraId="22573566" w14:textId="56A08F0C" w:rsidR="004B47E0" w:rsidRPr="00E07DC8" w:rsidRDefault="004B47E0" w:rsidP="004B47E0">
      <w:pPr>
        <w:tabs>
          <w:tab w:val="right" w:pos="9000"/>
        </w:tabs>
        <w:spacing w:after="180"/>
        <w:ind w:left="540"/>
        <w:rPr>
          <w:sz w:val="22"/>
        </w:rPr>
      </w:pPr>
      <w:r w:rsidRPr="00E07DC8">
        <w:rPr>
          <w:b/>
          <w:bCs/>
          <w:smallCaps/>
          <w:sz w:val="22"/>
        </w:rPr>
        <w:t>Saint Paul Public Schools</w:t>
      </w:r>
      <w:r w:rsidRPr="00E07DC8">
        <w:rPr>
          <w:sz w:val="22"/>
        </w:rPr>
        <w:tab/>
        <w:t>Saint Paul, Minnesota</w:t>
      </w:r>
    </w:p>
    <w:p w14:paraId="06A848B3" w14:textId="53F9979C" w:rsidR="004B47E0" w:rsidRPr="00E07DC8" w:rsidRDefault="004B47E0" w:rsidP="004B47E0">
      <w:pPr>
        <w:tabs>
          <w:tab w:val="right" w:pos="9000"/>
        </w:tabs>
        <w:spacing w:after="180"/>
        <w:ind w:left="540"/>
        <w:rPr>
          <w:sz w:val="22"/>
        </w:rPr>
      </w:pPr>
      <w:r w:rsidRPr="00E07DC8">
        <w:rPr>
          <w:b/>
          <w:sz w:val="22"/>
        </w:rPr>
        <w:t>Assistant Principal/Intern – Saturn Riverfront Academy</w:t>
      </w:r>
      <w:r w:rsidRPr="00E07DC8">
        <w:rPr>
          <w:sz w:val="22"/>
        </w:rPr>
        <w:tab/>
        <w:t xml:space="preserve">1997 </w:t>
      </w:r>
      <w:r w:rsidR="00794F1A" w:rsidRPr="00E07DC8">
        <w:rPr>
          <w:sz w:val="22"/>
        </w:rPr>
        <w:t>-</w:t>
      </w:r>
      <w:r w:rsidRPr="00E07DC8">
        <w:rPr>
          <w:sz w:val="22"/>
        </w:rPr>
        <w:t xml:space="preserve"> 1999</w:t>
      </w:r>
    </w:p>
    <w:p w14:paraId="41FAF57A" w14:textId="40264B68" w:rsidR="00D07D80" w:rsidRPr="00E07DC8" w:rsidRDefault="00794F1A" w:rsidP="00D07D80">
      <w:pPr>
        <w:tabs>
          <w:tab w:val="right" w:pos="9000"/>
        </w:tabs>
        <w:spacing w:after="180"/>
        <w:ind w:left="540"/>
        <w:rPr>
          <w:sz w:val="22"/>
        </w:rPr>
      </w:pPr>
      <w:r w:rsidRPr="00E07DC8">
        <w:rPr>
          <w:b/>
          <w:sz w:val="22"/>
        </w:rPr>
        <w:t>Fifth Grade Teacher – Highwood Hills Elementary School</w:t>
      </w:r>
      <w:r w:rsidRPr="00E07DC8">
        <w:rPr>
          <w:sz w:val="22"/>
        </w:rPr>
        <w:tab/>
        <w:t xml:space="preserve">1991 </w:t>
      </w:r>
      <w:r w:rsidR="00D07D80" w:rsidRPr="00E07DC8">
        <w:rPr>
          <w:sz w:val="22"/>
        </w:rPr>
        <w:t>–</w:t>
      </w:r>
      <w:r w:rsidRPr="00E07DC8">
        <w:rPr>
          <w:sz w:val="22"/>
        </w:rPr>
        <w:t xml:space="preserve"> 1997</w:t>
      </w:r>
    </w:p>
    <w:p w14:paraId="3DEEB808" w14:textId="77777777" w:rsidR="00D07D80" w:rsidRPr="00E07DC8" w:rsidRDefault="00D07D80" w:rsidP="00D07D80">
      <w:pPr>
        <w:spacing w:before="360" w:after="180"/>
        <w:rPr>
          <w:smallCaps/>
          <w:sz w:val="28"/>
          <w:u w:val="single"/>
        </w:rPr>
      </w:pPr>
      <w:r w:rsidRPr="00E07DC8">
        <w:rPr>
          <w:smallCaps/>
          <w:sz w:val="28"/>
          <w:u w:val="single"/>
        </w:rPr>
        <w:t>Consulting and Coaching Experience</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0A16F023" w14:textId="77777777" w:rsidR="00D07D80" w:rsidRPr="00E07DC8" w:rsidRDefault="00D07D80" w:rsidP="00D07D80">
      <w:pPr>
        <w:tabs>
          <w:tab w:val="right" w:pos="9000"/>
        </w:tabs>
        <w:spacing w:after="60"/>
        <w:ind w:left="540"/>
        <w:rPr>
          <w:b/>
          <w:sz w:val="22"/>
        </w:rPr>
      </w:pPr>
      <w:r w:rsidRPr="00E07DC8">
        <w:rPr>
          <w:b/>
          <w:sz w:val="22"/>
        </w:rPr>
        <w:t>Educational Consultant</w:t>
      </w:r>
      <w:r w:rsidRPr="00E07DC8">
        <w:rPr>
          <w:b/>
          <w:sz w:val="22"/>
        </w:rPr>
        <w:tab/>
      </w:r>
      <w:r w:rsidRPr="00E07DC8">
        <w:rPr>
          <w:sz w:val="22"/>
        </w:rPr>
        <w:t>August 2015 - Present</w:t>
      </w:r>
    </w:p>
    <w:p w14:paraId="2D073167" w14:textId="2A9164B2" w:rsidR="00D07D80" w:rsidRPr="00E07DC8" w:rsidRDefault="00D07D80" w:rsidP="00D07D80">
      <w:pPr>
        <w:pStyle w:val="ListParagraph"/>
        <w:numPr>
          <w:ilvl w:val="0"/>
          <w:numId w:val="6"/>
        </w:numPr>
        <w:tabs>
          <w:tab w:val="right" w:pos="9000"/>
        </w:tabs>
        <w:spacing w:line="276" w:lineRule="auto"/>
        <w:rPr>
          <w:sz w:val="22"/>
        </w:rPr>
      </w:pPr>
      <w:r w:rsidRPr="00E07DC8">
        <w:rPr>
          <w:sz w:val="22"/>
        </w:rPr>
        <w:t>Minnesota State University, Mankato</w:t>
      </w:r>
    </w:p>
    <w:p w14:paraId="26D0C5AD" w14:textId="5E45EB8D" w:rsidR="00B27758" w:rsidRPr="00E07DC8" w:rsidRDefault="00B27758" w:rsidP="00D07D80">
      <w:pPr>
        <w:pStyle w:val="ListParagraph"/>
        <w:numPr>
          <w:ilvl w:val="0"/>
          <w:numId w:val="6"/>
        </w:numPr>
        <w:tabs>
          <w:tab w:val="right" w:pos="9000"/>
        </w:tabs>
        <w:spacing w:line="276" w:lineRule="auto"/>
        <w:rPr>
          <w:sz w:val="22"/>
        </w:rPr>
      </w:pPr>
      <w:r w:rsidRPr="00E07DC8">
        <w:rPr>
          <w:sz w:val="22"/>
        </w:rPr>
        <w:t>Burnsville Public Schools</w:t>
      </w:r>
    </w:p>
    <w:p w14:paraId="07FF0939" w14:textId="77777777" w:rsidR="00D07D80" w:rsidRPr="00E07DC8" w:rsidRDefault="00D07D80" w:rsidP="00D07D80">
      <w:pPr>
        <w:pStyle w:val="ListParagraph"/>
        <w:numPr>
          <w:ilvl w:val="0"/>
          <w:numId w:val="6"/>
        </w:numPr>
        <w:tabs>
          <w:tab w:val="right" w:pos="9000"/>
        </w:tabs>
        <w:spacing w:line="276" w:lineRule="auto"/>
        <w:rPr>
          <w:sz w:val="22"/>
        </w:rPr>
      </w:pPr>
      <w:r w:rsidRPr="00E07DC8">
        <w:rPr>
          <w:sz w:val="22"/>
        </w:rPr>
        <w:t>Portage Consulting</w:t>
      </w:r>
    </w:p>
    <w:p w14:paraId="5E118A26" w14:textId="77777777" w:rsidR="00D07D80" w:rsidRPr="00E07DC8" w:rsidRDefault="00D07D80" w:rsidP="00D07D80">
      <w:pPr>
        <w:pStyle w:val="ListParagraph"/>
        <w:numPr>
          <w:ilvl w:val="0"/>
          <w:numId w:val="6"/>
        </w:numPr>
        <w:tabs>
          <w:tab w:val="right" w:pos="9000"/>
        </w:tabs>
        <w:spacing w:line="276" w:lineRule="auto"/>
        <w:rPr>
          <w:sz w:val="22"/>
        </w:rPr>
      </w:pPr>
      <w:r w:rsidRPr="00E07DC8">
        <w:rPr>
          <w:sz w:val="22"/>
        </w:rPr>
        <w:t>E4E – co-facilitated team of teacher leaders to create a guide to address discipline disparities in Minnesota (Solutions NOT Suspensions)</w:t>
      </w:r>
    </w:p>
    <w:p w14:paraId="61EDC7B8" w14:textId="77777777" w:rsidR="00D07D80" w:rsidRPr="00E07DC8" w:rsidRDefault="00D07D80" w:rsidP="00D07D80">
      <w:pPr>
        <w:tabs>
          <w:tab w:val="right" w:pos="9000"/>
        </w:tabs>
        <w:spacing w:line="276" w:lineRule="auto"/>
        <w:ind w:left="900"/>
        <w:rPr>
          <w:sz w:val="22"/>
        </w:rPr>
      </w:pPr>
    </w:p>
    <w:p w14:paraId="7A13B79B" w14:textId="77777777" w:rsidR="00D07D80" w:rsidRPr="00E07DC8" w:rsidRDefault="00D07D80" w:rsidP="00D07D80">
      <w:pPr>
        <w:tabs>
          <w:tab w:val="right" w:pos="9000"/>
        </w:tabs>
        <w:spacing w:after="60"/>
        <w:ind w:left="540"/>
        <w:rPr>
          <w:b/>
          <w:sz w:val="22"/>
        </w:rPr>
      </w:pPr>
      <w:r w:rsidRPr="00E07DC8">
        <w:rPr>
          <w:b/>
          <w:sz w:val="22"/>
        </w:rPr>
        <w:t>Educational Coach</w:t>
      </w:r>
      <w:r w:rsidRPr="00E07DC8">
        <w:rPr>
          <w:b/>
          <w:sz w:val="22"/>
        </w:rPr>
        <w:tab/>
      </w:r>
      <w:r w:rsidRPr="00E07DC8">
        <w:rPr>
          <w:sz w:val="22"/>
        </w:rPr>
        <w:t>August 2015 - Present</w:t>
      </w:r>
    </w:p>
    <w:p w14:paraId="6177A660" w14:textId="77777777" w:rsidR="00D07D80" w:rsidRPr="00E07DC8" w:rsidRDefault="00D07D80" w:rsidP="00D07D80">
      <w:pPr>
        <w:pStyle w:val="ListParagraph"/>
        <w:numPr>
          <w:ilvl w:val="0"/>
          <w:numId w:val="6"/>
        </w:numPr>
        <w:tabs>
          <w:tab w:val="right" w:pos="9000"/>
        </w:tabs>
        <w:spacing w:line="276" w:lineRule="auto"/>
        <w:rPr>
          <w:sz w:val="22"/>
        </w:rPr>
      </w:pPr>
      <w:r w:rsidRPr="00E07DC8">
        <w:rPr>
          <w:sz w:val="22"/>
        </w:rPr>
        <w:t>Coach aspiring school leaders</w:t>
      </w:r>
    </w:p>
    <w:p w14:paraId="64CD958A" w14:textId="44C7CD93" w:rsidR="00D07D80" w:rsidRPr="00E07DC8" w:rsidRDefault="00D07D80" w:rsidP="00D07D80">
      <w:pPr>
        <w:pStyle w:val="ListParagraph"/>
        <w:numPr>
          <w:ilvl w:val="0"/>
          <w:numId w:val="6"/>
        </w:numPr>
        <w:tabs>
          <w:tab w:val="right" w:pos="9000"/>
        </w:tabs>
        <w:spacing w:line="276" w:lineRule="auto"/>
        <w:rPr>
          <w:sz w:val="22"/>
        </w:rPr>
      </w:pPr>
      <w:r w:rsidRPr="00E07DC8">
        <w:rPr>
          <w:sz w:val="22"/>
        </w:rPr>
        <w:t>Northside Achievement Zone (NAZ) Leadership/School Coach</w:t>
      </w:r>
    </w:p>
    <w:p w14:paraId="71D36BD4" w14:textId="3A3D816A" w:rsidR="00C66E3D" w:rsidRPr="00E07DC8" w:rsidRDefault="00C66E3D" w:rsidP="00655731">
      <w:pPr>
        <w:rPr>
          <w:sz w:val="22"/>
        </w:rPr>
      </w:pPr>
    </w:p>
    <w:p w14:paraId="56DC8798" w14:textId="77777777" w:rsidR="006F66FC" w:rsidRPr="00E07DC8" w:rsidRDefault="006F66FC" w:rsidP="006F66FC">
      <w:pPr>
        <w:rPr>
          <w:smallCaps/>
          <w:sz w:val="28"/>
          <w:u w:val="single"/>
        </w:rPr>
      </w:pPr>
      <w:r w:rsidRPr="00E07DC8">
        <w:rPr>
          <w:smallCaps/>
          <w:sz w:val="28"/>
          <w:u w:val="single"/>
        </w:rPr>
        <w:t>Additional Employable Experience</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09D17205" w14:textId="611ED7B3" w:rsidR="00C34328" w:rsidRPr="00E07DC8" w:rsidRDefault="00E2495A" w:rsidP="00993865">
      <w:pPr>
        <w:tabs>
          <w:tab w:val="right" w:pos="9000"/>
        </w:tabs>
        <w:spacing w:before="180"/>
        <w:ind w:left="540"/>
        <w:rPr>
          <w:sz w:val="22"/>
        </w:rPr>
      </w:pPr>
      <w:r w:rsidRPr="00E07DC8">
        <w:rPr>
          <w:b/>
          <w:bCs/>
          <w:smallCaps/>
          <w:sz w:val="22"/>
        </w:rPr>
        <w:t>First Bank System</w:t>
      </w:r>
      <w:r w:rsidR="0045336D" w:rsidRPr="00E07DC8">
        <w:rPr>
          <w:b/>
          <w:bCs/>
          <w:smallCaps/>
          <w:sz w:val="22"/>
        </w:rPr>
        <w:t xml:space="preserve"> </w:t>
      </w:r>
      <w:r w:rsidR="008445C7" w:rsidRPr="00E07DC8">
        <w:rPr>
          <w:smallCaps/>
          <w:sz w:val="22"/>
        </w:rPr>
        <w:tab/>
      </w:r>
      <w:r w:rsidR="001705D5" w:rsidRPr="00E07DC8">
        <w:rPr>
          <w:sz w:val="22"/>
        </w:rPr>
        <w:t>Minneapolis</w:t>
      </w:r>
      <w:r w:rsidR="00AC29B0" w:rsidRPr="00E07DC8">
        <w:rPr>
          <w:sz w:val="22"/>
        </w:rPr>
        <w:t>, Minnesota</w:t>
      </w:r>
      <w:r w:rsidR="0045336D" w:rsidRPr="00E07DC8">
        <w:rPr>
          <w:sz w:val="22"/>
        </w:rPr>
        <w:t xml:space="preserve"> </w:t>
      </w:r>
    </w:p>
    <w:p w14:paraId="74ACAC86" w14:textId="43C57976" w:rsidR="0045336D" w:rsidRPr="00E07DC8" w:rsidRDefault="0045336D" w:rsidP="0045336D">
      <w:pPr>
        <w:tabs>
          <w:tab w:val="right" w:pos="9000"/>
        </w:tabs>
        <w:ind w:left="540"/>
        <w:rPr>
          <w:sz w:val="22"/>
        </w:rPr>
      </w:pPr>
      <w:r w:rsidRPr="00E07DC8">
        <w:rPr>
          <w:sz w:val="22"/>
        </w:rPr>
        <w:tab/>
      </w:r>
    </w:p>
    <w:p w14:paraId="7869EC99" w14:textId="7287D472" w:rsidR="00527E24" w:rsidRPr="00E07DC8" w:rsidRDefault="00E2495A" w:rsidP="0045336D">
      <w:pPr>
        <w:tabs>
          <w:tab w:val="right" w:pos="9000"/>
        </w:tabs>
        <w:ind w:left="540"/>
        <w:rPr>
          <w:sz w:val="22"/>
        </w:rPr>
      </w:pPr>
      <w:r w:rsidRPr="00E07DC8">
        <w:rPr>
          <w:b/>
          <w:sz w:val="22"/>
        </w:rPr>
        <w:t>Financial Analyst</w:t>
      </w:r>
      <w:r w:rsidR="0045336D" w:rsidRPr="00E07DC8">
        <w:rPr>
          <w:b/>
          <w:sz w:val="22"/>
        </w:rPr>
        <w:tab/>
      </w:r>
      <w:r w:rsidRPr="00E07DC8">
        <w:rPr>
          <w:sz w:val="22"/>
        </w:rPr>
        <w:t>1979</w:t>
      </w:r>
      <w:r w:rsidR="0045336D" w:rsidRPr="00E07DC8">
        <w:rPr>
          <w:sz w:val="22"/>
        </w:rPr>
        <w:t xml:space="preserve"> - </w:t>
      </w:r>
      <w:r w:rsidRPr="00E07DC8">
        <w:rPr>
          <w:sz w:val="22"/>
        </w:rPr>
        <w:t>1991</w:t>
      </w:r>
    </w:p>
    <w:p w14:paraId="55415A0B" w14:textId="77777777" w:rsidR="00C34328" w:rsidRPr="00E07DC8" w:rsidRDefault="00C34328" w:rsidP="0045336D">
      <w:pPr>
        <w:tabs>
          <w:tab w:val="right" w:pos="9000"/>
        </w:tabs>
        <w:ind w:left="540"/>
        <w:rPr>
          <w:b/>
          <w:sz w:val="22"/>
        </w:rPr>
      </w:pPr>
    </w:p>
    <w:p w14:paraId="16958A18" w14:textId="2DA1AE95" w:rsidR="00C66E3D" w:rsidRPr="00E07DC8" w:rsidRDefault="00C66E3D" w:rsidP="00FF116C">
      <w:pPr>
        <w:tabs>
          <w:tab w:val="right" w:pos="9000"/>
        </w:tabs>
        <w:rPr>
          <w:smallCaps/>
          <w:sz w:val="22"/>
        </w:rPr>
      </w:pPr>
    </w:p>
    <w:p w14:paraId="2A68540F" w14:textId="77777777" w:rsidR="00A63341" w:rsidRPr="00E07DC8" w:rsidRDefault="00A63341">
      <w:pPr>
        <w:spacing w:after="160" w:line="259" w:lineRule="auto"/>
        <w:rPr>
          <w:smallCaps/>
          <w:sz w:val="28"/>
          <w:u w:val="single"/>
        </w:rPr>
      </w:pPr>
      <w:r w:rsidRPr="00E07DC8">
        <w:rPr>
          <w:smallCaps/>
          <w:sz w:val="28"/>
          <w:u w:val="single"/>
        </w:rPr>
        <w:br w:type="page"/>
      </w:r>
    </w:p>
    <w:p w14:paraId="2123715D" w14:textId="6739AB2A" w:rsidR="00C560B2" w:rsidRPr="00E07DC8" w:rsidRDefault="008C4990" w:rsidP="00C560B2">
      <w:pPr>
        <w:rPr>
          <w:smallCaps/>
          <w:sz w:val="28"/>
          <w:u w:val="single"/>
        </w:rPr>
      </w:pPr>
      <w:r w:rsidRPr="00E07DC8">
        <w:rPr>
          <w:smallCaps/>
          <w:sz w:val="28"/>
          <w:u w:val="single"/>
        </w:rPr>
        <w:lastRenderedPageBreak/>
        <w:t>Honors and Awards</w:t>
      </w:r>
      <w:r w:rsidR="00C560B2" w:rsidRPr="00E07DC8">
        <w:rPr>
          <w:smallCaps/>
          <w:sz w:val="28"/>
          <w:u w:val="single"/>
        </w:rPr>
        <w:tab/>
      </w:r>
      <w:r w:rsidR="00C560B2" w:rsidRPr="00E07DC8">
        <w:rPr>
          <w:smallCaps/>
          <w:sz w:val="28"/>
          <w:u w:val="single"/>
        </w:rPr>
        <w:tab/>
      </w:r>
      <w:r w:rsidR="00C560B2" w:rsidRPr="00E07DC8">
        <w:rPr>
          <w:smallCaps/>
          <w:sz w:val="28"/>
          <w:u w:val="single"/>
        </w:rPr>
        <w:tab/>
      </w:r>
      <w:r w:rsidR="00C560B2" w:rsidRPr="00E07DC8">
        <w:rPr>
          <w:smallCaps/>
          <w:sz w:val="28"/>
          <w:u w:val="single"/>
        </w:rPr>
        <w:tab/>
      </w:r>
      <w:r w:rsidR="00C560B2" w:rsidRPr="00E07DC8">
        <w:rPr>
          <w:smallCaps/>
          <w:sz w:val="28"/>
          <w:u w:val="single"/>
        </w:rPr>
        <w:tab/>
      </w:r>
      <w:r w:rsidR="00C560B2" w:rsidRPr="00E07DC8">
        <w:rPr>
          <w:smallCaps/>
          <w:sz w:val="28"/>
          <w:u w:val="single"/>
        </w:rPr>
        <w:tab/>
      </w:r>
      <w:r w:rsidR="00C560B2" w:rsidRPr="00E07DC8">
        <w:rPr>
          <w:smallCaps/>
          <w:sz w:val="28"/>
          <w:u w:val="single"/>
        </w:rPr>
        <w:tab/>
      </w:r>
      <w:r w:rsidR="00C560B2" w:rsidRPr="00E07DC8">
        <w:rPr>
          <w:smallCaps/>
          <w:sz w:val="28"/>
          <w:u w:val="single"/>
        </w:rPr>
        <w:tab/>
      </w:r>
      <w:r w:rsidR="00C560B2" w:rsidRPr="00E07DC8">
        <w:rPr>
          <w:smallCaps/>
          <w:sz w:val="28"/>
          <w:u w:val="single"/>
        </w:rPr>
        <w:tab/>
      </w:r>
      <w:r w:rsidR="00C560B2" w:rsidRPr="00E07DC8">
        <w:rPr>
          <w:smallCaps/>
          <w:sz w:val="28"/>
          <w:u w:val="single"/>
        </w:rPr>
        <w:tab/>
      </w:r>
    </w:p>
    <w:p w14:paraId="0E994D75" w14:textId="071743FD" w:rsidR="009859EA" w:rsidRPr="00E07DC8" w:rsidRDefault="009859EA" w:rsidP="00C560B2">
      <w:pPr>
        <w:spacing w:before="180"/>
        <w:rPr>
          <w:sz w:val="22"/>
        </w:rPr>
      </w:pPr>
      <w:r w:rsidRPr="00E07DC8">
        <w:rPr>
          <w:sz w:val="22"/>
        </w:rPr>
        <w:t>Female Icon Award, 2021</w:t>
      </w:r>
    </w:p>
    <w:p w14:paraId="67C0B966" w14:textId="374FE1E1" w:rsidR="00C560B2" w:rsidRPr="00E07DC8" w:rsidRDefault="008C4990" w:rsidP="00C560B2">
      <w:pPr>
        <w:spacing w:before="180"/>
        <w:rPr>
          <w:sz w:val="22"/>
        </w:rPr>
      </w:pPr>
      <w:r w:rsidRPr="00E07DC8">
        <w:rPr>
          <w:sz w:val="22"/>
        </w:rPr>
        <w:t>Distinguished Alumnus, College of Education, University of Minnesota, 2016</w:t>
      </w:r>
    </w:p>
    <w:p w14:paraId="41C7F1D5" w14:textId="58F8393D" w:rsidR="008C4990" w:rsidRPr="00E07DC8" w:rsidRDefault="008C4990" w:rsidP="00C560B2">
      <w:pPr>
        <w:spacing w:before="180"/>
        <w:rPr>
          <w:sz w:val="22"/>
        </w:rPr>
      </w:pPr>
      <w:r w:rsidRPr="00E07DC8">
        <w:rPr>
          <w:sz w:val="22"/>
        </w:rPr>
        <w:t>George Family Foundation</w:t>
      </w:r>
      <w:r w:rsidR="00C24CF3" w:rsidRPr="00E07DC8">
        <w:rPr>
          <w:sz w:val="22"/>
        </w:rPr>
        <w:t xml:space="preserve"> Women in Leadership Recognition</w:t>
      </w:r>
      <w:r w:rsidRPr="00E07DC8">
        <w:rPr>
          <w:sz w:val="22"/>
        </w:rPr>
        <w:t>, 2014</w:t>
      </w:r>
    </w:p>
    <w:p w14:paraId="474617E7" w14:textId="6F35C9F6" w:rsidR="008C4990" w:rsidRPr="00E07DC8" w:rsidRDefault="008C4990" w:rsidP="00C560B2">
      <w:pPr>
        <w:spacing w:before="180"/>
        <w:rPr>
          <w:sz w:val="22"/>
        </w:rPr>
      </w:pPr>
      <w:r w:rsidRPr="00E07DC8">
        <w:rPr>
          <w:sz w:val="22"/>
        </w:rPr>
        <w:t>University of Saint Thomas Distinguished Alumnus/Alumna Award, 2012</w:t>
      </w:r>
    </w:p>
    <w:p w14:paraId="7D91DF88" w14:textId="493CB215" w:rsidR="007221AC" w:rsidRPr="00E07DC8" w:rsidRDefault="007221AC" w:rsidP="00C560B2">
      <w:pPr>
        <w:spacing w:before="180"/>
        <w:rPr>
          <w:sz w:val="22"/>
        </w:rPr>
      </w:pPr>
      <w:r w:rsidRPr="00E07DC8">
        <w:rPr>
          <w:sz w:val="22"/>
        </w:rPr>
        <w:t>MinnSPRA District Leadership for Excellence in Communications Award, 2012</w:t>
      </w:r>
    </w:p>
    <w:p w14:paraId="3888A13A" w14:textId="22AA0E69" w:rsidR="006706CB" w:rsidRPr="00E07DC8" w:rsidRDefault="006706CB" w:rsidP="00C560B2">
      <w:pPr>
        <w:spacing w:before="180"/>
        <w:rPr>
          <w:sz w:val="22"/>
        </w:rPr>
      </w:pPr>
      <w:r w:rsidRPr="00E07DC8">
        <w:rPr>
          <w:sz w:val="22"/>
        </w:rPr>
        <w:t>Nominated for Minneapolis Public Schools’ Elementary Principal of the Year, 2004</w:t>
      </w:r>
    </w:p>
    <w:p w14:paraId="70F79FEB" w14:textId="5F62449F" w:rsidR="006706CB" w:rsidRPr="00E07DC8" w:rsidRDefault="006706CB" w:rsidP="00C560B2">
      <w:pPr>
        <w:spacing w:before="180"/>
        <w:rPr>
          <w:sz w:val="22"/>
        </w:rPr>
      </w:pPr>
      <w:r w:rsidRPr="00E07DC8">
        <w:rPr>
          <w:sz w:val="22"/>
        </w:rPr>
        <w:t>Recipient of Mary Q. Feidt New Principal Leadership Award, 2002</w:t>
      </w:r>
    </w:p>
    <w:p w14:paraId="79511348" w14:textId="466CCEA9" w:rsidR="00DE505D" w:rsidRPr="00E07DC8" w:rsidRDefault="006706CB" w:rsidP="0037254A">
      <w:pPr>
        <w:spacing w:before="180"/>
        <w:rPr>
          <w:sz w:val="22"/>
        </w:rPr>
      </w:pPr>
      <w:r w:rsidRPr="00E07DC8">
        <w:rPr>
          <w:sz w:val="22"/>
        </w:rPr>
        <w:t>National Board for Professional Teaching Standards, 1995</w:t>
      </w:r>
      <w:r w:rsidR="007C418E" w:rsidRPr="00E07DC8">
        <w:rPr>
          <w:sz w:val="22"/>
        </w:rPr>
        <w:t xml:space="preserve"> </w:t>
      </w:r>
      <w:r w:rsidR="00F10D5E" w:rsidRPr="00E07DC8">
        <w:rPr>
          <w:sz w:val="22"/>
        </w:rPr>
        <w:t>–</w:t>
      </w:r>
      <w:r w:rsidR="007C418E" w:rsidRPr="00E07DC8">
        <w:rPr>
          <w:sz w:val="22"/>
        </w:rPr>
        <w:t xml:space="preserve"> </w:t>
      </w:r>
      <w:r w:rsidRPr="00E07DC8">
        <w:rPr>
          <w:sz w:val="22"/>
        </w:rPr>
        <w:t>2005</w:t>
      </w:r>
    </w:p>
    <w:p w14:paraId="57411331" w14:textId="77777777" w:rsidR="00F10D5E" w:rsidRPr="00E07DC8" w:rsidRDefault="00F10D5E" w:rsidP="0037254A">
      <w:pPr>
        <w:spacing w:before="180"/>
        <w:rPr>
          <w:sz w:val="22"/>
        </w:rPr>
      </w:pPr>
    </w:p>
    <w:p w14:paraId="427870BB" w14:textId="72520C16" w:rsidR="00F10D5E" w:rsidRPr="00E07DC8" w:rsidRDefault="00F10D5E" w:rsidP="00F10D5E">
      <w:pPr>
        <w:spacing w:before="180"/>
        <w:rPr>
          <w:smallCaps/>
          <w:sz w:val="28"/>
          <w:u w:val="single"/>
        </w:rPr>
      </w:pPr>
      <w:r w:rsidRPr="00E07DC8">
        <w:rPr>
          <w:smallCaps/>
          <w:sz w:val="28"/>
          <w:u w:val="single"/>
        </w:rPr>
        <w:t xml:space="preserve">University  Service (Minnesota State University </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4865393B" w14:textId="451D212F" w:rsidR="00F10D5E" w:rsidRPr="00E07DC8" w:rsidRDefault="00F10D5E" w:rsidP="0037254A">
      <w:pPr>
        <w:spacing w:before="180"/>
        <w:rPr>
          <w:sz w:val="22"/>
        </w:rPr>
      </w:pPr>
      <w:r w:rsidRPr="00E07DC8">
        <w:rPr>
          <w:sz w:val="22"/>
        </w:rPr>
        <w:t>Pan-African Conferenc</w:t>
      </w:r>
      <w:r w:rsidR="000D0681" w:rsidRPr="00E07DC8">
        <w:rPr>
          <w:sz w:val="22"/>
        </w:rPr>
        <w:t xml:space="preserve">e, co-chair </w:t>
      </w:r>
      <w:r w:rsidRPr="00E07DC8">
        <w:rPr>
          <w:sz w:val="22"/>
        </w:rPr>
        <w:t>(20</w:t>
      </w:r>
      <w:r w:rsidR="00A74BCD" w:rsidRPr="00E07DC8">
        <w:rPr>
          <w:sz w:val="22"/>
        </w:rPr>
        <w:t>20</w:t>
      </w:r>
      <w:r w:rsidRPr="00E07DC8">
        <w:rPr>
          <w:sz w:val="22"/>
        </w:rPr>
        <w:t>)</w:t>
      </w:r>
    </w:p>
    <w:p w14:paraId="0C980A59" w14:textId="740C258B" w:rsidR="00F10D5E" w:rsidRPr="00E07DC8" w:rsidRDefault="00F10D5E" w:rsidP="0037254A">
      <w:pPr>
        <w:spacing w:before="180"/>
        <w:rPr>
          <w:sz w:val="22"/>
        </w:rPr>
      </w:pPr>
      <w:r w:rsidRPr="00E07DC8">
        <w:rPr>
          <w:sz w:val="22"/>
        </w:rPr>
        <w:t>Curriculum and Instruction Committee ( 2016-present)</w:t>
      </w:r>
    </w:p>
    <w:p w14:paraId="11094361" w14:textId="6D3EEDBD" w:rsidR="00F10D5E" w:rsidRPr="00E07DC8" w:rsidRDefault="00F10D5E" w:rsidP="0037254A">
      <w:pPr>
        <w:spacing w:before="180"/>
        <w:rPr>
          <w:sz w:val="22"/>
        </w:rPr>
      </w:pPr>
      <w:r w:rsidRPr="00E07DC8">
        <w:rPr>
          <w:sz w:val="22"/>
        </w:rPr>
        <w:t>Curriculum and Advisory Board (2017-present)</w:t>
      </w:r>
    </w:p>
    <w:p w14:paraId="48E7D217" w14:textId="12CB4CCB" w:rsidR="00A63341" w:rsidRPr="00E07DC8" w:rsidRDefault="000D0681" w:rsidP="00A63341">
      <w:pPr>
        <w:spacing w:before="180"/>
        <w:rPr>
          <w:sz w:val="22"/>
        </w:rPr>
      </w:pPr>
      <w:r w:rsidRPr="00E07DC8">
        <w:rPr>
          <w:sz w:val="22"/>
        </w:rPr>
        <w:t>Coordinator of Scholarship and Awards, Dept of Educational Leadership (2020- present)</w:t>
      </w:r>
    </w:p>
    <w:p w14:paraId="630BA9E5" w14:textId="11478AEF" w:rsidR="0028105B" w:rsidRPr="00E07DC8" w:rsidRDefault="00F709A6" w:rsidP="00A63341">
      <w:pPr>
        <w:spacing w:before="180"/>
        <w:rPr>
          <w:sz w:val="22"/>
        </w:rPr>
      </w:pPr>
      <w:r w:rsidRPr="00E07DC8">
        <w:rPr>
          <w:sz w:val="22"/>
        </w:rPr>
        <w:t>Committee Member</w:t>
      </w:r>
      <w:r w:rsidR="009859EA" w:rsidRPr="00E07DC8">
        <w:rPr>
          <w:sz w:val="22"/>
        </w:rPr>
        <w:t>/Lead on Dissertation Committees (2020 -present)</w:t>
      </w:r>
    </w:p>
    <w:p w14:paraId="42D5731B" w14:textId="77777777" w:rsidR="00A1105C" w:rsidRPr="00E07DC8" w:rsidRDefault="00A1105C" w:rsidP="00A63341">
      <w:pPr>
        <w:spacing w:before="180"/>
        <w:rPr>
          <w:sz w:val="22"/>
        </w:rPr>
      </w:pPr>
    </w:p>
    <w:p w14:paraId="3A5223E7" w14:textId="7868007E" w:rsidR="007C418E" w:rsidRPr="00E07DC8" w:rsidRDefault="007C418E" w:rsidP="00A63341">
      <w:pPr>
        <w:spacing w:before="180"/>
        <w:rPr>
          <w:smallCaps/>
          <w:sz w:val="28"/>
          <w:u w:val="single"/>
        </w:rPr>
      </w:pPr>
      <w:r w:rsidRPr="00E07DC8">
        <w:rPr>
          <w:smallCaps/>
          <w:sz w:val="28"/>
          <w:u w:val="single"/>
        </w:rPr>
        <w:t>Professional Service</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30ED1EAD" w14:textId="77777777" w:rsidR="00602E53" w:rsidRPr="00E07DC8" w:rsidRDefault="00602E53" w:rsidP="00FC2F1A">
      <w:pPr>
        <w:rPr>
          <w:rFonts w:eastAsia="STXihei"/>
          <w:sz w:val="22"/>
        </w:rPr>
      </w:pPr>
    </w:p>
    <w:p w14:paraId="7B1C1D53" w14:textId="082C9217" w:rsidR="00B27758" w:rsidRPr="00E07DC8" w:rsidRDefault="00B27758" w:rsidP="00FC2F1A">
      <w:pPr>
        <w:rPr>
          <w:rFonts w:eastAsia="STXihei"/>
          <w:sz w:val="22"/>
        </w:rPr>
      </w:pPr>
      <w:r w:rsidRPr="00E07DC8">
        <w:rPr>
          <w:rFonts w:eastAsia="STXihei"/>
          <w:sz w:val="22"/>
        </w:rPr>
        <w:t>Our Children Mn, Board of Director 2021-Present</w:t>
      </w:r>
    </w:p>
    <w:p w14:paraId="67F78E8E" w14:textId="1F24DB18" w:rsidR="00B27758" w:rsidRPr="00E07DC8" w:rsidRDefault="00B27758" w:rsidP="00FC2F1A">
      <w:pPr>
        <w:rPr>
          <w:rFonts w:eastAsia="STXihei"/>
          <w:sz w:val="22"/>
        </w:rPr>
      </w:pPr>
    </w:p>
    <w:p w14:paraId="19852F65" w14:textId="6BF5ADF4" w:rsidR="009859EA" w:rsidRPr="00E07DC8" w:rsidRDefault="00B27758" w:rsidP="00FC2F1A">
      <w:pPr>
        <w:rPr>
          <w:rFonts w:eastAsia="STXihei"/>
          <w:sz w:val="22"/>
        </w:rPr>
      </w:pPr>
      <w:r w:rsidRPr="00E07DC8">
        <w:rPr>
          <w:rFonts w:eastAsia="STXihei"/>
          <w:sz w:val="22"/>
        </w:rPr>
        <w:t>Minnesota Education Equity Partnership, Board Chair 2021-Present</w:t>
      </w:r>
    </w:p>
    <w:p w14:paraId="46D2F10C" w14:textId="77777777" w:rsidR="00B27758" w:rsidRPr="00E07DC8" w:rsidRDefault="00B27758" w:rsidP="00FC2F1A">
      <w:pPr>
        <w:rPr>
          <w:rFonts w:eastAsia="STXihei"/>
          <w:sz w:val="22"/>
        </w:rPr>
      </w:pPr>
    </w:p>
    <w:p w14:paraId="2AC13A70" w14:textId="009DF52A" w:rsidR="009666DB" w:rsidRPr="00E07DC8" w:rsidRDefault="009666DB" w:rsidP="00FC2F1A">
      <w:pPr>
        <w:rPr>
          <w:rFonts w:eastAsia="STXihei"/>
        </w:rPr>
      </w:pPr>
      <w:r w:rsidRPr="00E07DC8">
        <w:rPr>
          <w:rFonts w:eastAsia="STXihei"/>
          <w:sz w:val="22"/>
        </w:rPr>
        <w:t xml:space="preserve">Minnesota State </w:t>
      </w:r>
      <w:r w:rsidR="00FC2F1A" w:rsidRPr="00E07DC8">
        <w:rPr>
          <w:rFonts w:eastAsia="STXihei"/>
          <w:sz w:val="22"/>
        </w:rPr>
        <w:t xml:space="preserve">House of Representatives. Key presenter for </w:t>
      </w:r>
      <w:r w:rsidR="00FC2F1A" w:rsidRPr="00E07DC8">
        <w:rPr>
          <w:rFonts w:eastAsia="STXihei"/>
          <w:color w:val="201F1E"/>
          <w:sz w:val="22"/>
          <w:szCs w:val="22"/>
          <w:shd w:val="clear" w:color="auto" w:fill="FFFFFF"/>
        </w:rPr>
        <w:t>the day long symposium on examining issues around educational achievement inequities in MN (2020)</w:t>
      </w:r>
    </w:p>
    <w:p w14:paraId="08FB0176" w14:textId="2073BAA0" w:rsidR="00F709A6" w:rsidRPr="00E07DC8" w:rsidRDefault="009666DB" w:rsidP="007C418E">
      <w:pPr>
        <w:spacing w:before="180"/>
        <w:rPr>
          <w:rFonts w:eastAsia="STXihei"/>
          <w:sz w:val="22"/>
        </w:rPr>
      </w:pPr>
      <w:r w:rsidRPr="00E07DC8">
        <w:rPr>
          <w:rFonts w:eastAsia="STXihei"/>
          <w:sz w:val="22"/>
        </w:rPr>
        <w:t>Federal Reserve, served on select group to provide feedback on</w:t>
      </w:r>
      <w:r w:rsidR="00FC2F1A" w:rsidRPr="00E07DC8">
        <w:rPr>
          <w:rFonts w:eastAsia="STXihei"/>
          <w:sz w:val="22"/>
        </w:rPr>
        <w:t xml:space="preserve"> new </w:t>
      </w:r>
      <w:r w:rsidRPr="00E07DC8">
        <w:rPr>
          <w:rFonts w:eastAsia="STXihei"/>
          <w:sz w:val="22"/>
        </w:rPr>
        <w:t>Minnesota Education Amendment (2019))</w:t>
      </w:r>
    </w:p>
    <w:p w14:paraId="0C523E8D" w14:textId="57D7BD27" w:rsidR="00DB767B" w:rsidRPr="00E07DC8" w:rsidRDefault="00DB767B" w:rsidP="007C418E">
      <w:pPr>
        <w:spacing w:before="180"/>
        <w:rPr>
          <w:rFonts w:eastAsia="STXihei"/>
          <w:sz w:val="22"/>
        </w:rPr>
      </w:pPr>
      <w:r w:rsidRPr="00E07DC8">
        <w:rPr>
          <w:rFonts w:eastAsia="STXihei"/>
          <w:sz w:val="22"/>
        </w:rPr>
        <w:t xml:space="preserve">Minnesota Comeback Board of Directors, 2017 </w:t>
      </w:r>
      <w:r w:rsidR="00602E53" w:rsidRPr="00E07DC8">
        <w:rPr>
          <w:rFonts w:eastAsia="STXihei"/>
          <w:sz w:val="22"/>
        </w:rPr>
        <w:t>–</w:t>
      </w:r>
      <w:r w:rsidRPr="00E07DC8">
        <w:rPr>
          <w:rFonts w:eastAsia="STXihei"/>
          <w:sz w:val="22"/>
        </w:rPr>
        <w:t xml:space="preserve"> Present</w:t>
      </w:r>
      <w:r w:rsidR="00602E53" w:rsidRPr="00E07DC8">
        <w:rPr>
          <w:rFonts w:eastAsia="STXihei"/>
          <w:sz w:val="22"/>
        </w:rPr>
        <w:t>; name changed to Great Minnesota Schools</w:t>
      </w:r>
    </w:p>
    <w:p w14:paraId="7C381D38" w14:textId="1C01CE40" w:rsidR="007C418E" w:rsidRPr="00E07DC8" w:rsidRDefault="007C418E" w:rsidP="007C418E">
      <w:pPr>
        <w:spacing w:before="180"/>
        <w:rPr>
          <w:sz w:val="22"/>
        </w:rPr>
      </w:pPr>
      <w:r w:rsidRPr="00E07DC8">
        <w:rPr>
          <w:sz w:val="22"/>
        </w:rPr>
        <w:t xml:space="preserve">Hennepin County Library Board of Trustees, Minneapolis, Minnesota, 2016 </w:t>
      </w:r>
      <w:r w:rsidR="002419E0" w:rsidRPr="00E07DC8">
        <w:rPr>
          <w:sz w:val="22"/>
        </w:rPr>
        <w:t>-</w:t>
      </w:r>
      <w:r w:rsidRPr="00E07DC8">
        <w:rPr>
          <w:sz w:val="22"/>
        </w:rPr>
        <w:t xml:space="preserve"> </w:t>
      </w:r>
      <w:r w:rsidR="00DE505D" w:rsidRPr="00E07DC8">
        <w:rPr>
          <w:sz w:val="22"/>
        </w:rPr>
        <w:t>P</w:t>
      </w:r>
      <w:r w:rsidRPr="00E07DC8">
        <w:rPr>
          <w:sz w:val="22"/>
        </w:rPr>
        <w:t>resent</w:t>
      </w:r>
    </w:p>
    <w:p w14:paraId="312996E6" w14:textId="36B2180C" w:rsidR="002419E0" w:rsidRPr="00E07DC8" w:rsidRDefault="002419E0" w:rsidP="007C418E">
      <w:pPr>
        <w:spacing w:before="180"/>
        <w:rPr>
          <w:sz w:val="22"/>
        </w:rPr>
      </w:pPr>
      <w:r w:rsidRPr="00E07DC8">
        <w:rPr>
          <w:sz w:val="22"/>
        </w:rPr>
        <w:t xml:space="preserve">Twin Cities Public Television Board of Trustees, 2012 </w:t>
      </w:r>
      <w:r w:rsidR="001D2F33" w:rsidRPr="00E07DC8">
        <w:rPr>
          <w:sz w:val="22"/>
        </w:rPr>
        <w:t>–</w:t>
      </w:r>
      <w:r w:rsidRPr="00E07DC8">
        <w:rPr>
          <w:sz w:val="22"/>
        </w:rPr>
        <w:t xml:space="preserve"> </w:t>
      </w:r>
      <w:r w:rsidR="00B92257" w:rsidRPr="00E07DC8">
        <w:rPr>
          <w:sz w:val="22"/>
        </w:rPr>
        <w:t>2015</w:t>
      </w:r>
    </w:p>
    <w:p w14:paraId="0FCCCD97" w14:textId="3C686CA3" w:rsidR="001D2F33" w:rsidRPr="00E07DC8" w:rsidRDefault="001D2F33" w:rsidP="007C418E">
      <w:pPr>
        <w:spacing w:before="180"/>
        <w:rPr>
          <w:sz w:val="22"/>
        </w:rPr>
      </w:pPr>
      <w:r w:rsidRPr="00E07DC8">
        <w:rPr>
          <w:sz w:val="22"/>
        </w:rPr>
        <w:t xml:space="preserve">Curriculum Committee- </w:t>
      </w:r>
      <w:r w:rsidR="00D74D26" w:rsidRPr="00E07DC8">
        <w:rPr>
          <w:sz w:val="22"/>
        </w:rPr>
        <w:t xml:space="preserve">Minnesota State University-Mankato </w:t>
      </w:r>
      <w:r w:rsidRPr="00E07DC8">
        <w:rPr>
          <w:sz w:val="22"/>
        </w:rPr>
        <w:t>College of Education 2017- present</w:t>
      </w:r>
    </w:p>
    <w:p w14:paraId="47589850" w14:textId="5478587A" w:rsidR="001D2F33" w:rsidRPr="00E07DC8" w:rsidRDefault="001D2F33" w:rsidP="007C418E">
      <w:pPr>
        <w:spacing w:before="180"/>
        <w:rPr>
          <w:sz w:val="22"/>
        </w:rPr>
      </w:pPr>
      <w:r w:rsidRPr="00E07DC8">
        <w:rPr>
          <w:sz w:val="22"/>
        </w:rPr>
        <w:t xml:space="preserve">Curriculum Advisory Committee – </w:t>
      </w:r>
      <w:r w:rsidR="00D74D26" w:rsidRPr="00E07DC8">
        <w:rPr>
          <w:sz w:val="22"/>
        </w:rPr>
        <w:t xml:space="preserve">Minnesota State University-Mankato </w:t>
      </w:r>
      <w:r w:rsidRPr="00E07DC8">
        <w:rPr>
          <w:sz w:val="22"/>
        </w:rPr>
        <w:t>Dept of Ed Leadership 2016</w:t>
      </w:r>
      <w:r w:rsidR="00D74D26" w:rsidRPr="00E07DC8">
        <w:rPr>
          <w:sz w:val="22"/>
        </w:rPr>
        <w:t xml:space="preserve"> </w:t>
      </w:r>
      <w:r w:rsidRPr="00E07DC8">
        <w:rPr>
          <w:sz w:val="22"/>
        </w:rPr>
        <w:t>present</w:t>
      </w:r>
    </w:p>
    <w:p w14:paraId="3ADEA14F" w14:textId="3588C191" w:rsidR="00DB767B" w:rsidRPr="00E07DC8" w:rsidRDefault="00DB767B" w:rsidP="007C418E">
      <w:pPr>
        <w:spacing w:before="180"/>
        <w:rPr>
          <w:sz w:val="22"/>
        </w:rPr>
      </w:pPr>
      <w:r w:rsidRPr="00E07DC8">
        <w:rPr>
          <w:sz w:val="22"/>
        </w:rPr>
        <w:t>National Council on Teacher Quality, 1997 - Present</w:t>
      </w:r>
    </w:p>
    <w:p w14:paraId="25CA98F7" w14:textId="63CC6ECB" w:rsidR="00C24CF3" w:rsidRPr="00E07DC8" w:rsidRDefault="00C24CF3" w:rsidP="007C418E">
      <w:pPr>
        <w:spacing w:before="180"/>
        <w:rPr>
          <w:sz w:val="22"/>
        </w:rPr>
      </w:pPr>
      <w:r w:rsidRPr="00E07DC8">
        <w:rPr>
          <w:sz w:val="22"/>
        </w:rPr>
        <w:t>Phillips Eye Institute Capital Campaign Cabinet Member, 2012 - 2018</w:t>
      </w:r>
    </w:p>
    <w:p w14:paraId="32CF57EB" w14:textId="43397CA5" w:rsidR="002419E0" w:rsidRPr="00E07DC8" w:rsidRDefault="002419E0" w:rsidP="007C418E">
      <w:pPr>
        <w:spacing w:before="180"/>
        <w:rPr>
          <w:sz w:val="22"/>
        </w:rPr>
      </w:pPr>
      <w:r w:rsidRPr="00E07DC8">
        <w:rPr>
          <w:sz w:val="22"/>
        </w:rPr>
        <w:lastRenderedPageBreak/>
        <w:t>Minneapolis Leadership Academy, 2017</w:t>
      </w:r>
    </w:p>
    <w:p w14:paraId="0B5C96E1" w14:textId="30D0CDAC" w:rsidR="002419E0" w:rsidRPr="00E07DC8" w:rsidRDefault="002419E0" w:rsidP="007C418E">
      <w:pPr>
        <w:spacing w:before="180"/>
        <w:rPr>
          <w:sz w:val="22"/>
        </w:rPr>
      </w:pPr>
      <w:r w:rsidRPr="00E07DC8">
        <w:rPr>
          <w:sz w:val="22"/>
        </w:rPr>
        <w:t xml:space="preserve">Capital Campaign Board, College of Education, University of Minnesota, 2014 </w:t>
      </w:r>
      <w:r w:rsidR="00E66F97" w:rsidRPr="00E07DC8">
        <w:rPr>
          <w:sz w:val="22"/>
        </w:rPr>
        <w:t>-</w:t>
      </w:r>
      <w:r w:rsidRPr="00E07DC8">
        <w:rPr>
          <w:sz w:val="22"/>
        </w:rPr>
        <w:t xml:space="preserve"> 2015</w:t>
      </w:r>
    </w:p>
    <w:p w14:paraId="547BFED2" w14:textId="3EBA2055" w:rsidR="00E66F97" w:rsidRPr="00E07DC8" w:rsidRDefault="00E66F97" w:rsidP="007C418E">
      <w:pPr>
        <w:spacing w:before="180"/>
        <w:rPr>
          <w:sz w:val="22"/>
        </w:rPr>
      </w:pPr>
      <w:r w:rsidRPr="00E07DC8">
        <w:rPr>
          <w:sz w:val="22"/>
        </w:rPr>
        <w:t>Minneapolis Youth Coordinating Board, 2011 - 2015</w:t>
      </w:r>
    </w:p>
    <w:p w14:paraId="53777F83" w14:textId="54A78AF3" w:rsidR="00E66F97" w:rsidRPr="00E07DC8" w:rsidRDefault="00E66F97" w:rsidP="007C418E">
      <w:pPr>
        <w:spacing w:before="180"/>
        <w:rPr>
          <w:sz w:val="22"/>
        </w:rPr>
      </w:pPr>
      <w:r w:rsidRPr="00E07DC8">
        <w:rPr>
          <w:sz w:val="22"/>
        </w:rPr>
        <w:t>Achieve Minneapolis Board of Directors, 2010 - 2015</w:t>
      </w:r>
    </w:p>
    <w:p w14:paraId="39537B2F" w14:textId="5B820C79" w:rsidR="00E66F97" w:rsidRPr="00E07DC8" w:rsidRDefault="00E66F97" w:rsidP="007C418E">
      <w:pPr>
        <w:spacing w:before="180"/>
        <w:rPr>
          <w:sz w:val="22"/>
        </w:rPr>
      </w:pPr>
      <w:r w:rsidRPr="00E07DC8">
        <w:rPr>
          <w:sz w:val="22"/>
        </w:rPr>
        <w:t>Minneapolis Association of School Administrators Board, 2012 - 2015</w:t>
      </w:r>
    </w:p>
    <w:p w14:paraId="12B6A236" w14:textId="1DC17C80" w:rsidR="00E66F97" w:rsidRPr="00E07DC8" w:rsidRDefault="00E66F97" w:rsidP="007C418E">
      <w:pPr>
        <w:spacing w:before="180"/>
        <w:rPr>
          <w:sz w:val="22"/>
        </w:rPr>
      </w:pPr>
      <w:r w:rsidRPr="00E07DC8">
        <w:rPr>
          <w:sz w:val="22"/>
        </w:rPr>
        <w:t>Ordway Theatre Board of Directors, 2012 - 2015</w:t>
      </w:r>
    </w:p>
    <w:p w14:paraId="0CD869E0" w14:textId="63255761" w:rsidR="00E66F97" w:rsidRPr="00E07DC8" w:rsidRDefault="00E66F97" w:rsidP="007C418E">
      <w:pPr>
        <w:spacing w:before="180"/>
        <w:rPr>
          <w:sz w:val="22"/>
        </w:rPr>
      </w:pPr>
      <w:r w:rsidRPr="00E07DC8">
        <w:rPr>
          <w:sz w:val="22"/>
        </w:rPr>
        <w:t xml:space="preserve">African American Leadership Forum, 2009 </w:t>
      </w:r>
      <w:r w:rsidR="004D2009" w:rsidRPr="00E07DC8">
        <w:rPr>
          <w:sz w:val="22"/>
        </w:rPr>
        <w:t>-</w:t>
      </w:r>
      <w:r w:rsidRPr="00E07DC8">
        <w:rPr>
          <w:sz w:val="22"/>
        </w:rPr>
        <w:t xml:space="preserve"> 2015</w:t>
      </w:r>
    </w:p>
    <w:p w14:paraId="5849392A" w14:textId="0B4EEB0F" w:rsidR="004D2009" w:rsidRPr="00E07DC8" w:rsidRDefault="004D2009" w:rsidP="007C418E">
      <w:pPr>
        <w:spacing w:before="180"/>
        <w:rPr>
          <w:sz w:val="22"/>
        </w:rPr>
      </w:pPr>
      <w:r w:rsidRPr="00E07DC8">
        <w:rPr>
          <w:sz w:val="22"/>
        </w:rPr>
        <w:t>Mid-South Reads Board of Directors - Memphis, Tennessee, 2002 - 2005</w:t>
      </w:r>
    </w:p>
    <w:p w14:paraId="59941C2A" w14:textId="468772FC" w:rsidR="004D2009" w:rsidRPr="00E07DC8" w:rsidRDefault="004D2009" w:rsidP="007C418E">
      <w:pPr>
        <w:spacing w:before="180"/>
        <w:rPr>
          <w:sz w:val="22"/>
        </w:rPr>
      </w:pPr>
      <w:r w:rsidRPr="00E07DC8">
        <w:rPr>
          <w:sz w:val="22"/>
        </w:rPr>
        <w:t xml:space="preserve">Minnesota Elementary School Principals’ Association, 1999 </w:t>
      </w:r>
      <w:r w:rsidR="00B92257" w:rsidRPr="00E07DC8">
        <w:rPr>
          <w:sz w:val="22"/>
        </w:rPr>
        <w:t>–</w:t>
      </w:r>
      <w:r w:rsidRPr="00E07DC8">
        <w:rPr>
          <w:sz w:val="22"/>
        </w:rPr>
        <w:t xml:space="preserve"> 2003</w:t>
      </w:r>
      <w:r w:rsidR="00B92257" w:rsidRPr="00E07DC8">
        <w:rPr>
          <w:sz w:val="22"/>
        </w:rPr>
        <w:t>, 2017</w:t>
      </w:r>
    </w:p>
    <w:p w14:paraId="5E9BC868" w14:textId="2DC16EFD" w:rsidR="004D2009" w:rsidRPr="00E07DC8" w:rsidRDefault="004D2009" w:rsidP="007C418E">
      <w:pPr>
        <w:spacing w:before="180"/>
        <w:rPr>
          <w:sz w:val="22"/>
        </w:rPr>
      </w:pPr>
      <w:r w:rsidRPr="00E07DC8">
        <w:rPr>
          <w:sz w:val="22"/>
        </w:rPr>
        <w:t>Saint Paul Public Schools’ Leadership Academy Selection Committee, 1999 - 2002</w:t>
      </w:r>
    </w:p>
    <w:p w14:paraId="468A198C" w14:textId="29570081" w:rsidR="004D2009" w:rsidRPr="00E07DC8" w:rsidRDefault="004D2009" w:rsidP="007C418E">
      <w:pPr>
        <w:spacing w:before="180"/>
        <w:rPr>
          <w:sz w:val="22"/>
        </w:rPr>
      </w:pPr>
      <w:r w:rsidRPr="00E07DC8">
        <w:rPr>
          <w:sz w:val="22"/>
        </w:rPr>
        <w:t>Education Minnesota’s Teacher of the Year Selection Committee, 1995</w:t>
      </w:r>
      <w:r w:rsidR="00450F9C" w:rsidRPr="00E07DC8">
        <w:rPr>
          <w:sz w:val="22"/>
        </w:rPr>
        <w:t xml:space="preserve"> </w:t>
      </w:r>
      <w:r w:rsidRPr="00E07DC8">
        <w:rPr>
          <w:sz w:val="22"/>
        </w:rPr>
        <w:t>-</w:t>
      </w:r>
      <w:r w:rsidR="00450F9C" w:rsidRPr="00E07DC8">
        <w:rPr>
          <w:sz w:val="22"/>
        </w:rPr>
        <w:t xml:space="preserve"> </w:t>
      </w:r>
      <w:r w:rsidRPr="00E07DC8">
        <w:rPr>
          <w:sz w:val="22"/>
        </w:rPr>
        <w:t>1999</w:t>
      </w:r>
    </w:p>
    <w:p w14:paraId="5B1FA432" w14:textId="698908C3" w:rsidR="004D2009" w:rsidRPr="00E07DC8" w:rsidRDefault="004D2009" w:rsidP="007C418E">
      <w:pPr>
        <w:spacing w:before="180"/>
        <w:rPr>
          <w:sz w:val="22"/>
        </w:rPr>
      </w:pPr>
      <w:r w:rsidRPr="00E07DC8">
        <w:rPr>
          <w:sz w:val="22"/>
        </w:rPr>
        <w:t>Interstate New Teacher Assessment</w:t>
      </w:r>
      <w:r w:rsidR="00450F9C" w:rsidRPr="00E07DC8">
        <w:rPr>
          <w:sz w:val="22"/>
        </w:rPr>
        <w:t xml:space="preserve"> and Support Consortium (INTASC), 1996 - 1998</w:t>
      </w:r>
    </w:p>
    <w:p w14:paraId="65E34D9E" w14:textId="70EC3420" w:rsidR="00450F9C" w:rsidRPr="00E07DC8" w:rsidRDefault="00450F9C" w:rsidP="007C418E">
      <w:pPr>
        <w:spacing w:before="180"/>
        <w:rPr>
          <w:sz w:val="22"/>
        </w:rPr>
      </w:pPr>
      <w:r w:rsidRPr="00E07DC8">
        <w:rPr>
          <w:sz w:val="22"/>
        </w:rPr>
        <w:t>National Council for Accreditation of Teacher Education - Board of Examiners (NCATE), 1996 - 1998</w:t>
      </w:r>
    </w:p>
    <w:p w14:paraId="5630713A" w14:textId="506C7BDE" w:rsidR="00450F9C" w:rsidRPr="00E07DC8" w:rsidRDefault="00450F9C" w:rsidP="007C418E">
      <w:pPr>
        <w:spacing w:before="180"/>
        <w:rPr>
          <w:sz w:val="22"/>
        </w:rPr>
      </w:pPr>
      <w:r w:rsidRPr="00E07DC8">
        <w:rPr>
          <w:sz w:val="22"/>
        </w:rPr>
        <w:t>Urban Leadership Academy Advisory Board</w:t>
      </w:r>
      <w:r w:rsidR="006B528A" w:rsidRPr="00E07DC8">
        <w:rPr>
          <w:sz w:val="22"/>
        </w:rPr>
        <w:t xml:space="preserve"> </w:t>
      </w:r>
      <w:r w:rsidRPr="00E07DC8">
        <w:rPr>
          <w:sz w:val="22"/>
        </w:rPr>
        <w:t>-</w:t>
      </w:r>
      <w:r w:rsidR="006B528A" w:rsidRPr="00E07DC8">
        <w:rPr>
          <w:sz w:val="22"/>
        </w:rPr>
        <w:t xml:space="preserve"> </w:t>
      </w:r>
      <w:r w:rsidRPr="00E07DC8">
        <w:rPr>
          <w:sz w:val="22"/>
        </w:rPr>
        <w:t>University of Minnesota</w:t>
      </w:r>
      <w:r w:rsidR="00D74D26" w:rsidRPr="00E07DC8">
        <w:rPr>
          <w:sz w:val="22"/>
        </w:rPr>
        <w:t xml:space="preserve"> (2010-2015)</w:t>
      </w:r>
    </w:p>
    <w:p w14:paraId="432F7FFE" w14:textId="7759949A" w:rsidR="00A63341" w:rsidRPr="00E07DC8" w:rsidRDefault="00450F9C" w:rsidP="000C2819">
      <w:pPr>
        <w:spacing w:before="180"/>
        <w:rPr>
          <w:sz w:val="22"/>
        </w:rPr>
      </w:pPr>
      <w:r w:rsidRPr="00E07DC8">
        <w:rPr>
          <w:sz w:val="22"/>
        </w:rPr>
        <w:t>Collaborative Urban Educator Program Advisory Board - University of Saint Thomas</w:t>
      </w:r>
      <w:r w:rsidR="00D74D26" w:rsidRPr="00E07DC8">
        <w:rPr>
          <w:sz w:val="22"/>
        </w:rPr>
        <w:t xml:space="preserve"> (1991-1995)</w:t>
      </w:r>
    </w:p>
    <w:p w14:paraId="1CDB68E6" w14:textId="77777777" w:rsidR="00A63341" w:rsidRPr="00E07DC8" w:rsidRDefault="00A63341" w:rsidP="00DE505D">
      <w:pPr>
        <w:rPr>
          <w:smallCaps/>
          <w:sz w:val="28"/>
          <w:u w:val="single"/>
        </w:rPr>
      </w:pPr>
    </w:p>
    <w:p w14:paraId="3BDCA803" w14:textId="104E09D2" w:rsidR="00DE505D" w:rsidRPr="00E07DC8" w:rsidRDefault="00DE505D" w:rsidP="00DE505D">
      <w:pPr>
        <w:rPr>
          <w:smallCaps/>
          <w:sz w:val="28"/>
          <w:u w:val="single"/>
        </w:rPr>
      </w:pPr>
      <w:r w:rsidRPr="00E07DC8">
        <w:rPr>
          <w:smallCaps/>
          <w:sz w:val="28"/>
          <w:u w:val="single"/>
        </w:rPr>
        <w:t>Professional Associations</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1B264E1D" w14:textId="2E9B755B" w:rsidR="00DE505D" w:rsidRPr="00E07DC8" w:rsidRDefault="00DE505D" w:rsidP="00DE505D">
      <w:pPr>
        <w:spacing w:before="180"/>
        <w:rPr>
          <w:sz w:val="22"/>
        </w:rPr>
      </w:pPr>
      <w:r w:rsidRPr="00E07DC8">
        <w:rPr>
          <w:sz w:val="22"/>
        </w:rPr>
        <w:t>National Association of School Administrators, 2018 - Present</w:t>
      </w:r>
    </w:p>
    <w:p w14:paraId="278F6BE7" w14:textId="0AD9EFE7" w:rsidR="00DE505D" w:rsidRPr="00E07DC8" w:rsidRDefault="00DE505D" w:rsidP="00DE505D">
      <w:pPr>
        <w:spacing w:before="180"/>
        <w:rPr>
          <w:sz w:val="22"/>
        </w:rPr>
      </w:pPr>
      <w:r w:rsidRPr="00E07DC8">
        <w:rPr>
          <w:sz w:val="22"/>
        </w:rPr>
        <w:t>University of College of Education Programs, 2018 - Present</w:t>
      </w:r>
    </w:p>
    <w:p w14:paraId="144250B6" w14:textId="4B350B2E" w:rsidR="00DE505D" w:rsidRPr="00E07DC8" w:rsidRDefault="00DE505D" w:rsidP="00DE505D">
      <w:pPr>
        <w:spacing w:before="180"/>
        <w:rPr>
          <w:sz w:val="22"/>
        </w:rPr>
      </w:pPr>
      <w:r w:rsidRPr="00E07DC8">
        <w:rPr>
          <w:sz w:val="22"/>
        </w:rPr>
        <w:t xml:space="preserve">National Association of Elementary School Principals, 2017 </w:t>
      </w:r>
    </w:p>
    <w:p w14:paraId="6D2F262A" w14:textId="0E58C5EC" w:rsidR="00DE505D" w:rsidRPr="00E07DC8" w:rsidRDefault="00DE505D" w:rsidP="00DE505D">
      <w:pPr>
        <w:spacing w:before="180"/>
        <w:rPr>
          <w:sz w:val="22"/>
        </w:rPr>
      </w:pPr>
      <w:r w:rsidRPr="00E07DC8">
        <w:rPr>
          <w:sz w:val="22"/>
        </w:rPr>
        <w:t>Minnesota Association of School Administrators, 2010</w:t>
      </w:r>
      <w:r w:rsidR="003B5D18" w:rsidRPr="00E07DC8">
        <w:rPr>
          <w:sz w:val="22"/>
        </w:rPr>
        <w:t xml:space="preserve"> </w:t>
      </w:r>
      <w:r w:rsidRPr="00E07DC8">
        <w:rPr>
          <w:sz w:val="22"/>
        </w:rPr>
        <w:t>-</w:t>
      </w:r>
      <w:r w:rsidR="003B5D18" w:rsidRPr="00E07DC8">
        <w:rPr>
          <w:sz w:val="22"/>
        </w:rPr>
        <w:t xml:space="preserve"> </w:t>
      </w:r>
      <w:r w:rsidRPr="00E07DC8">
        <w:rPr>
          <w:sz w:val="22"/>
        </w:rPr>
        <w:t>Present</w:t>
      </w:r>
    </w:p>
    <w:p w14:paraId="1C824AE7" w14:textId="5C5C80FF" w:rsidR="003B5D18" w:rsidRPr="00E07DC8" w:rsidRDefault="00C24CF3" w:rsidP="00DE505D">
      <w:pPr>
        <w:spacing w:before="180"/>
        <w:rPr>
          <w:sz w:val="22"/>
        </w:rPr>
      </w:pPr>
      <w:r w:rsidRPr="00E07DC8">
        <w:rPr>
          <w:sz w:val="22"/>
        </w:rPr>
        <w:t xml:space="preserve">University of Minnesota </w:t>
      </w:r>
      <w:r w:rsidR="003B5D18" w:rsidRPr="00E07DC8">
        <w:rPr>
          <w:sz w:val="22"/>
        </w:rPr>
        <w:t>Scholia (professional education association), 1999 - Present</w:t>
      </w:r>
    </w:p>
    <w:p w14:paraId="6C2B68B0" w14:textId="6ACDDEBE" w:rsidR="003B5D18" w:rsidRPr="00E07DC8" w:rsidRDefault="003B5D18" w:rsidP="00DE505D">
      <w:pPr>
        <w:spacing w:before="180"/>
        <w:rPr>
          <w:sz w:val="22"/>
        </w:rPr>
      </w:pPr>
      <w:r w:rsidRPr="00E07DC8">
        <w:rPr>
          <w:sz w:val="22"/>
        </w:rPr>
        <w:t xml:space="preserve">Minnesota Association of Elementary School Principals, 1997 - </w:t>
      </w:r>
      <w:r w:rsidR="00B92257" w:rsidRPr="00E07DC8">
        <w:rPr>
          <w:sz w:val="22"/>
        </w:rPr>
        <w:t>2017</w:t>
      </w:r>
    </w:p>
    <w:p w14:paraId="5AD50C9F" w14:textId="14285FD3" w:rsidR="007C418E" w:rsidRPr="00E07DC8" w:rsidRDefault="00DE505D" w:rsidP="00C560B2">
      <w:pPr>
        <w:spacing w:before="180"/>
        <w:rPr>
          <w:sz w:val="22"/>
        </w:rPr>
      </w:pPr>
      <w:r w:rsidRPr="00E07DC8">
        <w:rPr>
          <w:sz w:val="22"/>
        </w:rPr>
        <w:t>Minnesota Alliance of Black School Educators, 2013</w:t>
      </w:r>
      <w:r w:rsidR="003B5D18" w:rsidRPr="00E07DC8">
        <w:rPr>
          <w:sz w:val="22"/>
        </w:rPr>
        <w:t xml:space="preserve"> </w:t>
      </w:r>
      <w:r w:rsidRPr="00E07DC8">
        <w:rPr>
          <w:sz w:val="22"/>
        </w:rPr>
        <w:t>-</w:t>
      </w:r>
      <w:r w:rsidR="003B5D18" w:rsidRPr="00E07DC8">
        <w:rPr>
          <w:sz w:val="22"/>
        </w:rPr>
        <w:t xml:space="preserve"> </w:t>
      </w:r>
      <w:r w:rsidRPr="00E07DC8">
        <w:rPr>
          <w:sz w:val="22"/>
        </w:rPr>
        <w:t>2015</w:t>
      </w:r>
    </w:p>
    <w:p w14:paraId="34E195D1" w14:textId="144F2095" w:rsidR="00DE505D" w:rsidRPr="00E07DC8" w:rsidRDefault="00DE505D" w:rsidP="00C560B2">
      <w:pPr>
        <w:spacing w:before="180"/>
        <w:rPr>
          <w:sz w:val="22"/>
        </w:rPr>
      </w:pPr>
      <w:r w:rsidRPr="00E07DC8">
        <w:rPr>
          <w:sz w:val="22"/>
        </w:rPr>
        <w:t>National Alliance of Black School Educators, 2012</w:t>
      </w:r>
      <w:r w:rsidR="003B5D18" w:rsidRPr="00E07DC8">
        <w:rPr>
          <w:sz w:val="22"/>
        </w:rPr>
        <w:t xml:space="preserve"> </w:t>
      </w:r>
      <w:r w:rsidRPr="00E07DC8">
        <w:rPr>
          <w:sz w:val="22"/>
        </w:rPr>
        <w:t>-</w:t>
      </w:r>
      <w:r w:rsidR="003B5D18" w:rsidRPr="00E07DC8">
        <w:rPr>
          <w:sz w:val="22"/>
        </w:rPr>
        <w:t xml:space="preserve"> </w:t>
      </w:r>
      <w:r w:rsidRPr="00E07DC8">
        <w:rPr>
          <w:sz w:val="22"/>
        </w:rPr>
        <w:t>2015</w:t>
      </w:r>
    </w:p>
    <w:p w14:paraId="08B84C10" w14:textId="66C475AF" w:rsidR="00DE505D" w:rsidRPr="00E07DC8" w:rsidRDefault="00DE505D" w:rsidP="00C560B2">
      <w:pPr>
        <w:spacing w:before="180"/>
        <w:rPr>
          <w:sz w:val="22"/>
        </w:rPr>
      </w:pPr>
      <w:r w:rsidRPr="00E07DC8">
        <w:rPr>
          <w:sz w:val="22"/>
        </w:rPr>
        <w:t>Council of Great City Schools, 2002</w:t>
      </w:r>
      <w:r w:rsidR="003B5D18" w:rsidRPr="00E07DC8">
        <w:rPr>
          <w:sz w:val="22"/>
        </w:rPr>
        <w:t xml:space="preserve"> </w:t>
      </w:r>
      <w:r w:rsidRPr="00E07DC8">
        <w:rPr>
          <w:sz w:val="22"/>
        </w:rPr>
        <w:t>-</w:t>
      </w:r>
      <w:r w:rsidR="003B5D18" w:rsidRPr="00E07DC8">
        <w:rPr>
          <w:sz w:val="22"/>
        </w:rPr>
        <w:t xml:space="preserve"> </w:t>
      </w:r>
      <w:r w:rsidRPr="00E07DC8">
        <w:rPr>
          <w:sz w:val="22"/>
        </w:rPr>
        <w:t>2015</w:t>
      </w:r>
    </w:p>
    <w:p w14:paraId="14EEC91B" w14:textId="5002BBA8" w:rsidR="003B5D18" w:rsidRPr="00E07DC8" w:rsidRDefault="003B5D18" w:rsidP="00C560B2">
      <w:pPr>
        <w:spacing w:before="180"/>
        <w:rPr>
          <w:sz w:val="22"/>
        </w:rPr>
      </w:pPr>
      <w:r w:rsidRPr="00E07DC8">
        <w:rPr>
          <w:sz w:val="22"/>
        </w:rPr>
        <w:t>Association for Supervision and Curriculum Development, 1999 - 2002</w:t>
      </w:r>
    </w:p>
    <w:p w14:paraId="3437950F" w14:textId="44BD029F" w:rsidR="00DE505D" w:rsidRPr="00E07DC8" w:rsidRDefault="003B5D18" w:rsidP="00C560B2">
      <w:pPr>
        <w:spacing w:before="180"/>
        <w:rPr>
          <w:sz w:val="22"/>
        </w:rPr>
      </w:pPr>
      <w:r w:rsidRPr="00E07DC8">
        <w:rPr>
          <w:sz w:val="22"/>
        </w:rPr>
        <w:t>Leaning Forward (formerly National Staff Development Council</w:t>
      </w:r>
      <w:r w:rsidR="00B231B0" w:rsidRPr="00E07DC8">
        <w:rPr>
          <w:sz w:val="22"/>
        </w:rPr>
        <w:t>)</w:t>
      </w:r>
      <w:r w:rsidRPr="00E07DC8">
        <w:rPr>
          <w:sz w:val="22"/>
        </w:rPr>
        <w:t>, 1999 - 2002</w:t>
      </w:r>
    </w:p>
    <w:p w14:paraId="0423B348" w14:textId="253D0F2D" w:rsidR="003B5D18" w:rsidRPr="00E07DC8" w:rsidRDefault="003B5D18" w:rsidP="00C560B2">
      <w:pPr>
        <w:spacing w:before="180"/>
        <w:rPr>
          <w:sz w:val="22"/>
        </w:rPr>
      </w:pPr>
      <w:r w:rsidRPr="00E07DC8">
        <w:rPr>
          <w:sz w:val="22"/>
        </w:rPr>
        <w:t>Phi Delta Kappa, 1995 - 1997</w:t>
      </w:r>
    </w:p>
    <w:p w14:paraId="1C61E4F9" w14:textId="77777777" w:rsidR="00A63341" w:rsidRPr="00E07DC8" w:rsidRDefault="00A63341" w:rsidP="004669C4">
      <w:pPr>
        <w:rPr>
          <w:smallCaps/>
          <w:sz w:val="22"/>
          <w:u w:val="single"/>
        </w:rPr>
      </w:pPr>
    </w:p>
    <w:p w14:paraId="2DCDBDF2" w14:textId="1DCEAA24" w:rsidR="004669C4" w:rsidRPr="00E07DC8" w:rsidRDefault="004669C4" w:rsidP="004669C4">
      <w:pPr>
        <w:rPr>
          <w:smallCaps/>
          <w:sz w:val="28"/>
          <w:u w:val="single"/>
        </w:rPr>
      </w:pPr>
      <w:r w:rsidRPr="00E07DC8">
        <w:rPr>
          <w:smallCaps/>
          <w:sz w:val="28"/>
          <w:u w:val="single"/>
        </w:rPr>
        <w:t>Continuing Education</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2693EF75" w14:textId="43844269" w:rsidR="00EF1FB6" w:rsidRPr="00EF1FB6" w:rsidRDefault="00EF1FB6" w:rsidP="004669C4">
      <w:pPr>
        <w:spacing w:before="180"/>
        <w:rPr>
          <w:b/>
          <w:bCs/>
          <w:sz w:val="22"/>
        </w:rPr>
      </w:pPr>
      <w:r w:rsidRPr="00EF1FB6">
        <w:rPr>
          <w:b/>
          <w:bCs/>
          <w:sz w:val="22"/>
        </w:rPr>
        <w:t xml:space="preserve">Participant in </w:t>
      </w:r>
      <w:proofErr w:type="spellStart"/>
      <w:r w:rsidRPr="00EF1FB6">
        <w:rPr>
          <w:b/>
          <w:bCs/>
          <w:sz w:val="22"/>
        </w:rPr>
        <w:t>Cources</w:t>
      </w:r>
      <w:proofErr w:type="spellEnd"/>
      <w:r w:rsidRPr="00EF1FB6">
        <w:rPr>
          <w:b/>
          <w:bCs/>
          <w:sz w:val="22"/>
        </w:rPr>
        <w:t xml:space="preserve"> offered through CELT 2019- present</w:t>
      </w:r>
    </w:p>
    <w:p w14:paraId="18E580FB" w14:textId="0B41534A" w:rsidR="00EF1FB6" w:rsidRDefault="00EF1FB6" w:rsidP="004669C4">
      <w:pPr>
        <w:spacing w:before="180"/>
        <w:rPr>
          <w:sz w:val="22"/>
        </w:rPr>
      </w:pPr>
      <w:r>
        <w:rPr>
          <w:sz w:val="22"/>
        </w:rPr>
        <w:t>DEI training  -Great Minnesota Schools 2021</w:t>
      </w:r>
    </w:p>
    <w:p w14:paraId="48FCA988" w14:textId="43F4942E" w:rsidR="004669C4" w:rsidRPr="00E07DC8" w:rsidRDefault="0081161A" w:rsidP="004669C4">
      <w:pPr>
        <w:spacing w:before="180"/>
        <w:rPr>
          <w:sz w:val="22"/>
        </w:rPr>
      </w:pPr>
      <w:r w:rsidRPr="00E07DC8">
        <w:rPr>
          <w:sz w:val="22"/>
        </w:rPr>
        <w:lastRenderedPageBreak/>
        <w:t>Harvard University Public Education Leadership Project (PELP), 2002 - 2014</w:t>
      </w:r>
    </w:p>
    <w:p w14:paraId="3351BBC6" w14:textId="55E80B3B" w:rsidR="0081161A" w:rsidRPr="00E07DC8" w:rsidRDefault="0081161A" w:rsidP="004669C4">
      <w:pPr>
        <w:spacing w:before="180"/>
        <w:rPr>
          <w:sz w:val="22"/>
        </w:rPr>
      </w:pPr>
      <w:r w:rsidRPr="00E07DC8">
        <w:rPr>
          <w:sz w:val="22"/>
        </w:rPr>
        <w:t>Memphis Leadership Academy, 2002</w:t>
      </w:r>
    </w:p>
    <w:p w14:paraId="4203A7CE" w14:textId="4B682F71" w:rsidR="0081161A" w:rsidRPr="00E07DC8" w:rsidRDefault="0081161A" w:rsidP="004669C4">
      <w:pPr>
        <w:spacing w:before="180"/>
        <w:rPr>
          <w:sz w:val="22"/>
        </w:rPr>
      </w:pPr>
      <w:r w:rsidRPr="00E07DC8">
        <w:rPr>
          <w:sz w:val="22"/>
        </w:rPr>
        <w:t>Metropolitan Principal’s Academy, 1999 - 2002</w:t>
      </w:r>
    </w:p>
    <w:p w14:paraId="223617C9" w14:textId="77777777" w:rsidR="000A108C" w:rsidRPr="00E07DC8" w:rsidRDefault="0081161A" w:rsidP="004669C4">
      <w:pPr>
        <w:spacing w:before="180"/>
        <w:rPr>
          <w:sz w:val="22"/>
        </w:rPr>
      </w:pPr>
      <w:r w:rsidRPr="00E07DC8">
        <w:rPr>
          <w:sz w:val="22"/>
        </w:rPr>
        <w:t>Bush Educators’ Program</w:t>
      </w:r>
      <w:r w:rsidR="006B528A" w:rsidRPr="00E07DC8">
        <w:rPr>
          <w:sz w:val="22"/>
        </w:rPr>
        <w:t xml:space="preserve"> </w:t>
      </w:r>
      <w:r w:rsidRPr="00E07DC8">
        <w:rPr>
          <w:sz w:val="22"/>
        </w:rPr>
        <w:t>-</w:t>
      </w:r>
      <w:r w:rsidR="006B528A" w:rsidRPr="00E07DC8">
        <w:rPr>
          <w:sz w:val="22"/>
        </w:rPr>
        <w:t xml:space="preserve"> </w:t>
      </w:r>
      <w:r w:rsidRPr="00E07DC8">
        <w:rPr>
          <w:sz w:val="22"/>
        </w:rPr>
        <w:t>Certificate of Program Completion, 1997</w:t>
      </w:r>
    </w:p>
    <w:p w14:paraId="58A8EC06" w14:textId="6C19509A" w:rsidR="0081161A" w:rsidRPr="00E07DC8" w:rsidRDefault="0081161A" w:rsidP="004669C4">
      <w:pPr>
        <w:spacing w:before="180"/>
        <w:rPr>
          <w:sz w:val="22"/>
        </w:rPr>
      </w:pPr>
      <w:r w:rsidRPr="00E07DC8">
        <w:rPr>
          <w:sz w:val="22"/>
        </w:rPr>
        <w:t>Saint Mary’s University</w:t>
      </w:r>
      <w:r w:rsidR="006B528A" w:rsidRPr="00E07DC8">
        <w:rPr>
          <w:sz w:val="22"/>
        </w:rPr>
        <w:t xml:space="preserve"> </w:t>
      </w:r>
      <w:r w:rsidRPr="00E07DC8">
        <w:rPr>
          <w:sz w:val="22"/>
        </w:rPr>
        <w:t>-</w:t>
      </w:r>
      <w:r w:rsidR="006B528A" w:rsidRPr="00E07DC8">
        <w:rPr>
          <w:sz w:val="22"/>
        </w:rPr>
        <w:t xml:space="preserve"> </w:t>
      </w:r>
      <w:r w:rsidRPr="00E07DC8">
        <w:rPr>
          <w:sz w:val="22"/>
        </w:rPr>
        <w:t xml:space="preserve">Principal’s </w:t>
      </w:r>
      <w:r w:rsidR="006B528A" w:rsidRPr="00E07DC8">
        <w:rPr>
          <w:sz w:val="22"/>
        </w:rPr>
        <w:t>L</w:t>
      </w:r>
      <w:r w:rsidRPr="00E07DC8">
        <w:rPr>
          <w:sz w:val="22"/>
        </w:rPr>
        <w:t>icensure, 1997</w:t>
      </w:r>
    </w:p>
    <w:p w14:paraId="083DFFD1" w14:textId="77777777" w:rsidR="00F10D5E" w:rsidRPr="00E07DC8" w:rsidRDefault="00F10D5E" w:rsidP="006C2E09">
      <w:pPr>
        <w:rPr>
          <w:smallCaps/>
          <w:sz w:val="28"/>
          <w:u w:val="single"/>
        </w:rPr>
      </w:pPr>
    </w:p>
    <w:p w14:paraId="014DAB16" w14:textId="43B4BFBD" w:rsidR="00602E53" w:rsidRPr="00E07DC8" w:rsidRDefault="00385B0A" w:rsidP="00602E53">
      <w:pPr>
        <w:spacing w:after="160" w:line="259" w:lineRule="auto"/>
        <w:rPr>
          <w:smallCaps/>
          <w:sz w:val="28"/>
          <w:u w:val="single"/>
        </w:rPr>
      </w:pPr>
      <w:r w:rsidRPr="00E07DC8">
        <w:rPr>
          <w:smallCaps/>
          <w:sz w:val="28"/>
          <w:u w:val="single"/>
        </w:rPr>
        <w:t>Publications</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4F018B43" w14:textId="08C1790D" w:rsidR="00A1105C" w:rsidRPr="00E07DC8" w:rsidRDefault="00A1105C" w:rsidP="001C26AC">
      <w:pPr>
        <w:rPr>
          <w:color w:val="000000"/>
          <w:bdr w:val="none" w:sz="0" w:space="0" w:color="auto" w:frame="1"/>
          <w:shd w:val="clear" w:color="auto" w:fill="FFFFFF"/>
        </w:rPr>
      </w:pPr>
      <w:r w:rsidRPr="00E07DC8">
        <w:rPr>
          <w:b/>
          <w:bCs/>
          <w:color w:val="000000"/>
          <w:bdr w:val="none" w:sz="0" w:space="0" w:color="auto" w:frame="1"/>
          <w:shd w:val="clear" w:color="auto" w:fill="FFFFFF"/>
        </w:rPr>
        <w:t xml:space="preserve">Johnson, B. </w:t>
      </w:r>
      <w:r w:rsidR="009609B1" w:rsidRPr="00E07DC8">
        <w:rPr>
          <w:b/>
          <w:bCs/>
          <w:color w:val="000000"/>
          <w:bdr w:val="none" w:sz="0" w:space="0" w:color="auto" w:frame="1"/>
          <w:shd w:val="clear" w:color="auto" w:fill="FFFFFF"/>
        </w:rPr>
        <w:t xml:space="preserve">(2021). </w:t>
      </w:r>
      <w:r w:rsidR="009609B1" w:rsidRPr="00E07DC8">
        <w:rPr>
          <w:color w:val="000000"/>
          <w:bdr w:val="none" w:sz="0" w:space="0" w:color="auto" w:frame="1"/>
          <w:shd w:val="clear" w:color="auto" w:fill="FFFFFF"/>
        </w:rPr>
        <w:t>African American Female Superintendents: Resilient School Leaders.</w:t>
      </w:r>
    </w:p>
    <w:p w14:paraId="2FD291DA" w14:textId="648CFE79" w:rsidR="009609B1" w:rsidRPr="00E07DC8" w:rsidRDefault="009609B1" w:rsidP="001C26AC">
      <w:pPr>
        <w:rPr>
          <w:color w:val="000000"/>
          <w:bdr w:val="none" w:sz="0" w:space="0" w:color="auto" w:frame="1"/>
          <w:shd w:val="clear" w:color="auto" w:fill="FFFFFF"/>
        </w:rPr>
      </w:pPr>
      <w:r w:rsidRPr="00E07DC8">
        <w:rPr>
          <w:color w:val="000000"/>
          <w:bdr w:val="none" w:sz="0" w:space="0" w:color="auto" w:frame="1"/>
          <w:shd w:val="clear" w:color="auto" w:fill="FFFFFF"/>
        </w:rPr>
        <w:tab/>
        <w:t>Journal of Higher Education Theory and Practice v21(4).</w:t>
      </w:r>
    </w:p>
    <w:p w14:paraId="3787DF1A" w14:textId="77777777" w:rsidR="00A1105C" w:rsidRPr="00E07DC8" w:rsidRDefault="00A1105C" w:rsidP="001C26AC">
      <w:pPr>
        <w:rPr>
          <w:color w:val="000000"/>
          <w:bdr w:val="none" w:sz="0" w:space="0" w:color="auto" w:frame="1"/>
          <w:shd w:val="clear" w:color="auto" w:fill="FFFFFF"/>
        </w:rPr>
      </w:pPr>
    </w:p>
    <w:p w14:paraId="1DB5FCBE" w14:textId="094858EB" w:rsidR="001C26AC" w:rsidRPr="00E07DC8" w:rsidRDefault="001C26AC" w:rsidP="001C26AC">
      <w:pPr>
        <w:rPr>
          <w:color w:val="000000"/>
          <w:bdr w:val="none" w:sz="0" w:space="0" w:color="auto" w:frame="1"/>
          <w:shd w:val="clear" w:color="auto" w:fill="FFFFFF"/>
        </w:rPr>
      </w:pPr>
      <w:r w:rsidRPr="00E07DC8">
        <w:rPr>
          <w:b/>
          <w:bCs/>
          <w:color w:val="000000"/>
          <w:bdr w:val="none" w:sz="0" w:space="0" w:color="auto" w:frame="1"/>
          <w:shd w:val="clear" w:color="auto" w:fill="FFFFFF"/>
        </w:rPr>
        <w:t>Johnson, B.,</w:t>
      </w:r>
      <w:r w:rsidRPr="00E07DC8">
        <w:rPr>
          <w:color w:val="000000"/>
          <w:bdr w:val="none" w:sz="0" w:space="0" w:color="auto" w:frame="1"/>
          <w:shd w:val="clear" w:color="auto" w:fill="FFFFFF"/>
        </w:rPr>
        <w:t xml:space="preserve"> Witter, L., &amp; Kaufman, J. A.  (</w:t>
      </w:r>
      <w:r w:rsidR="00E87E0D" w:rsidRPr="00E07DC8">
        <w:rPr>
          <w:color w:val="000000"/>
          <w:bdr w:val="none" w:sz="0" w:space="0" w:color="auto" w:frame="1"/>
          <w:shd w:val="clear" w:color="auto" w:fill="FFFFFF"/>
        </w:rPr>
        <w:t>2020)</w:t>
      </w:r>
      <w:r w:rsidRPr="00E07DC8">
        <w:rPr>
          <w:color w:val="000000"/>
          <w:bdr w:val="none" w:sz="0" w:space="0" w:color="auto" w:frame="1"/>
          <w:shd w:val="clear" w:color="auto" w:fill="FFFFFF"/>
        </w:rPr>
        <w:t xml:space="preserve">.  Resilience and the African American  </w:t>
      </w:r>
    </w:p>
    <w:p w14:paraId="6F6D4B6F" w14:textId="0F12B260" w:rsidR="001C26AC" w:rsidRPr="00E07DC8" w:rsidRDefault="001C26AC" w:rsidP="001C26AC">
      <w:pPr>
        <w:ind w:firstLine="720"/>
        <w:rPr>
          <w:i/>
          <w:iCs/>
          <w:color w:val="000000"/>
          <w:bdr w:val="none" w:sz="0" w:space="0" w:color="auto" w:frame="1"/>
          <w:shd w:val="clear" w:color="auto" w:fill="FFFFFF"/>
        </w:rPr>
      </w:pPr>
      <w:r w:rsidRPr="00E07DC8">
        <w:rPr>
          <w:color w:val="000000"/>
          <w:bdr w:val="none" w:sz="0" w:space="0" w:color="auto" w:frame="1"/>
          <w:shd w:val="clear" w:color="auto" w:fill="FFFFFF"/>
        </w:rPr>
        <w:t>superintendent.  </w:t>
      </w:r>
      <w:r w:rsidRPr="00E07DC8">
        <w:rPr>
          <w:i/>
          <w:iCs/>
          <w:color w:val="000000"/>
          <w:bdr w:val="none" w:sz="0" w:space="0" w:color="auto" w:frame="1"/>
          <w:shd w:val="clear" w:color="auto" w:fill="FFFFFF"/>
        </w:rPr>
        <w:t>AASA Journal of Scholarship &amp; Practice.</w:t>
      </w:r>
    </w:p>
    <w:p w14:paraId="5B51B99B" w14:textId="77777777" w:rsidR="00F10D5E" w:rsidRPr="00E07DC8" w:rsidRDefault="00F10D5E" w:rsidP="001C26AC">
      <w:pPr>
        <w:ind w:firstLine="720"/>
        <w:rPr>
          <w:i/>
          <w:iCs/>
          <w:color w:val="000000"/>
          <w:bdr w:val="none" w:sz="0" w:space="0" w:color="auto" w:frame="1"/>
          <w:shd w:val="clear" w:color="auto" w:fill="FFFFFF"/>
        </w:rPr>
      </w:pPr>
    </w:p>
    <w:p w14:paraId="64CA881F" w14:textId="77777777" w:rsidR="00E87E0D" w:rsidRPr="00E07DC8" w:rsidRDefault="00E87E0D" w:rsidP="00E87E0D">
      <w:pPr>
        <w:pStyle w:val="Body"/>
        <w:rPr>
          <w:rFonts w:ascii="Times New Roman" w:hAnsi="Times New Roman" w:cs="Times New Roman"/>
          <w:shd w:val="clear" w:color="auto" w:fill="FEFEFE"/>
        </w:rPr>
      </w:pPr>
      <w:r w:rsidRPr="00E07DC8">
        <w:rPr>
          <w:rFonts w:ascii="Times New Roman" w:hAnsi="Times New Roman" w:cs="Times New Roman"/>
          <w:bdr w:val="none" w:sz="0" w:space="0" w:color="auto" w:frame="1"/>
          <w:shd w:val="clear" w:color="auto" w:fill="FFFFFF"/>
        </w:rPr>
        <w:t>Floyd, F. Elliot</w:t>
      </w:r>
      <w:r w:rsidRPr="00E07DC8">
        <w:rPr>
          <w:rFonts w:ascii="Times New Roman" w:hAnsi="Times New Roman" w:cs="Times New Roman"/>
          <w:b/>
          <w:bCs/>
          <w:bdr w:val="none" w:sz="0" w:space="0" w:color="auto" w:frame="1"/>
          <w:shd w:val="clear" w:color="auto" w:fill="FFFFFF"/>
        </w:rPr>
        <w:t>, Johnson, B.</w:t>
      </w:r>
      <w:r w:rsidRPr="00E07DC8">
        <w:rPr>
          <w:rFonts w:ascii="Times New Roman" w:hAnsi="Times New Roman" w:cs="Times New Roman"/>
          <w:bdr w:val="none" w:sz="0" w:space="0" w:color="auto" w:frame="1"/>
          <w:shd w:val="clear" w:color="auto" w:fill="FFFFFF"/>
        </w:rPr>
        <w:t xml:space="preserve"> &amp; Kaufman, J.A.</w:t>
      </w:r>
      <w:r w:rsidRPr="00E07DC8">
        <w:rPr>
          <w:rFonts w:ascii="Times New Roman" w:hAnsi="Times New Roman" w:cs="Times New Roman"/>
          <w:b/>
          <w:bCs/>
          <w:bdr w:val="none" w:sz="0" w:space="0" w:color="auto" w:frame="1"/>
          <w:shd w:val="clear" w:color="auto" w:fill="FFFFFF"/>
        </w:rPr>
        <w:t xml:space="preserve"> </w:t>
      </w:r>
      <w:r w:rsidRPr="00E07DC8">
        <w:rPr>
          <w:rFonts w:ascii="Times New Roman" w:hAnsi="Times New Roman" w:cs="Times New Roman"/>
          <w:bdr w:val="none" w:sz="0" w:space="0" w:color="auto" w:frame="1"/>
          <w:shd w:val="clear" w:color="auto" w:fill="FFFFFF"/>
        </w:rPr>
        <w:t>(2020).</w:t>
      </w:r>
      <w:r w:rsidRPr="00E07DC8">
        <w:rPr>
          <w:rFonts w:ascii="Times New Roman" w:hAnsi="Times New Roman" w:cs="Times New Roman"/>
          <w:shd w:val="clear" w:color="auto" w:fill="FEFEFE"/>
        </w:rPr>
        <w:t>The Nature of Clinical Hypnosis.</w:t>
      </w:r>
    </w:p>
    <w:p w14:paraId="36EDFEFE" w14:textId="121DB80D" w:rsidR="00E87E0D" w:rsidRPr="00E07DC8" w:rsidRDefault="00E87E0D" w:rsidP="00E87E0D">
      <w:pPr>
        <w:pStyle w:val="Body"/>
        <w:ind w:firstLine="720"/>
        <w:rPr>
          <w:rFonts w:ascii="Times New Roman" w:hAnsi="Times New Roman" w:cs="Times New Roman"/>
          <w:shd w:val="clear" w:color="auto" w:fill="FEFEFE"/>
        </w:rPr>
      </w:pPr>
      <w:r w:rsidRPr="00E07DC8">
        <w:rPr>
          <w:rFonts w:ascii="Times New Roman" w:hAnsi="Times New Roman" w:cs="Times New Roman"/>
          <w:shd w:val="clear" w:color="auto" w:fill="FEFEFE"/>
        </w:rPr>
        <w:t xml:space="preserve">Ecopsychology. </w:t>
      </w:r>
    </w:p>
    <w:p w14:paraId="192A83E5" w14:textId="77777777" w:rsidR="00F10D5E" w:rsidRPr="00E07DC8" w:rsidRDefault="00F10D5E" w:rsidP="00E87E0D">
      <w:pPr>
        <w:pStyle w:val="Body"/>
        <w:ind w:firstLine="720"/>
        <w:rPr>
          <w:rFonts w:ascii="Times New Roman" w:hAnsi="Times New Roman" w:cs="Times New Roman"/>
          <w:shd w:val="clear" w:color="auto" w:fill="FEFEFE"/>
        </w:rPr>
      </w:pPr>
    </w:p>
    <w:p w14:paraId="2AE8E8A3" w14:textId="77777777" w:rsidR="00E87E0D" w:rsidRPr="00E07DC8" w:rsidRDefault="00DB767B" w:rsidP="00E87E0D">
      <w:pPr>
        <w:pStyle w:val="Body"/>
        <w:rPr>
          <w:rFonts w:ascii="Times New Roman" w:hAnsi="Times New Roman" w:cs="Times New Roman"/>
          <w:sz w:val="22"/>
        </w:rPr>
      </w:pPr>
      <w:r w:rsidRPr="00E07DC8">
        <w:rPr>
          <w:rFonts w:ascii="Times New Roman" w:hAnsi="Times New Roman" w:cs="Times New Roman"/>
          <w:b/>
        </w:rPr>
        <w:t>Johnson, B.H</w:t>
      </w:r>
      <w:r w:rsidRPr="00E07DC8">
        <w:rPr>
          <w:rFonts w:ascii="Times New Roman" w:hAnsi="Times New Roman" w:cs="Times New Roman"/>
          <w:b/>
          <w:sz w:val="22"/>
        </w:rPr>
        <w:t>.</w:t>
      </w:r>
      <w:r w:rsidRPr="00E07DC8">
        <w:rPr>
          <w:rFonts w:ascii="Times New Roman" w:hAnsi="Times New Roman" w:cs="Times New Roman"/>
          <w:sz w:val="22"/>
        </w:rPr>
        <w:t xml:space="preserve"> (</w:t>
      </w:r>
      <w:r w:rsidR="003C3FD4" w:rsidRPr="00E07DC8">
        <w:rPr>
          <w:rFonts w:ascii="Times New Roman" w:hAnsi="Times New Roman" w:cs="Times New Roman"/>
          <w:sz w:val="22"/>
        </w:rPr>
        <w:t>Unpublished, submission date April/May 2019</w:t>
      </w:r>
      <w:r w:rsidRPr="00E07DC8">
        <w:rPr>
          <w:rFonts w:ascii="Times New Roman" w:hAnsi="Times New Roman" w:cs="Times New Roman"/>
          <w:sz w:val="22"/>
        </w:rPr>
        <w:t xml:space="preserve">). </w:t>
      </w:r>
      <w:r w:rsidR="003C3FD4" w:rsidRPr="00E07DC8">
        <w:rPr>
          <w:rFonts w:ascii="Times New Roman" w:hAnsi="Times New Roman" w:cs="Times New Roman"/>
          <w:sz w:val="22"/>
        </w:rPr>
        <w:t xml:space="preserve">The African American </w:t>
      </w:r>
    </w:p>
    <w:p w14:paraId="67DC866B" w14:textId="694A5A01" w:rsidR="00F10D5E" w:rsidRPr="00E07DC8" w:rsidRDefault="003C3FD4" w:rsidP="00E87E0D">
      <w:pPr>
        <w:pStyle w:val="Body"/>
        <w:ind w:firstLine="720"/>
        <w:rPr>
          <w:rFonts w:ascii="Times New Roman" w:hAnsi="Times New Roman" w:cs="Times New Roman"/>
          <w:sz w:val="22"/>
        </w:rPr>
      </w:pPr>
      <w:r w:rsidRPr="00E07DC8">
        <w:rPr>
          <w:rFonts w:ascii="Times New Roman" w:hAnsi="Times New Roman" w:cs="Times New Roman"/>
          <w:sz w:val="22"/>
        </w:rPr>
        <w:t>Superintendency During the Trump Presidency.</w:t>
      </w:r>
    </w:p>
    <w:p w14:paraId="646BCB60" w14:textId="77777777" w:rsidR="00F10D5E" w:rsidRPr="00E07DC8" w:rsidRDefault="00F10D5E" w:rsidP="00E87E0D">
      <w:pPr>
        <w:pStyle w:val="Body"/>
        <w:ind w:firstLine="720"/>
        <w:rPr>
          <w:rFonts w:ascii="Times New Roman" w:hAnsi="Times New Roman" w:cs="Times New Roman"/>
          <w:sz w:val="22"/>
        </w:rPr>
      </w:pPr>
    </w:p>
    <w:p w14:paraId="77FA5E3E" w14:textId="0AAE9D7D" w:rsidR="00385B0A" w:rsidRPr="00E07DC8" w:rsidRDefault="00DC24BB" w:rsidP="00F10D5E">
      <w:pPr>
        <w:pStyle w:val="Body"/>
        <w:rPr>
          <w:rFonts w:ascii="Times New Roman" w:hAnsi="Times New Roman" w:cs="Times New Roman"/>
          <w:shd w:val="clear" w:color="auto" w:fill="FEFEFE"/>
        </w:rPr>
      </w:pPr>
      <w:r w:rsidRPr="00E07DC8">
        <w:rPr>
          <w:rFonts w:ascii="Times New Roman" w:hAnsi="Times New Roman" w:cs="Times New Roman"/>
          <w:b/>
        </w:rPr>
        <w:t>Johnson, B.</w:t>
      </w:r>
      <w:r w:rsidRPr="00E07DC8">
        <w:rPr>
          <w:rFonts w:ascii="Times New Roman" w:hAnsi="Times New Roman" w:cs="Times New Roman"/>
          <w:sz w:val="22"/>
        </w:rPr>
        <w:t xml:space="preserve"> (2018). </w:t>
      </w:r>
      <w:r w:rsidR="00F45DA9" w:rsidRPr="00E07DC8">
        <w:rPr>
          <w:rFonts w:ascii="Times New Roman" w:hAnsi="Times New Roman" w:cs="Times New Roman"/>
          <w:sz w:val="22"/>
        </w:rPr>
        <w:t xml:space="preserve">Balancing–From a Real-Life Perspective, </w:t>
      </w:r>
      <w:r w:rsidR="00F45DA9" w:rsidRPr="00E07DC8">
        <w:rPr>
          <w:rFonts w:ascii="Times New Roman" w:hAnsi="Times New Roman" w:cs="Times New Roman"/>
          <w:i/>
          <w:sz w:val="22"/>
        </w:rPr>
        <w:t>Star Tribune</w:t>
      </w:r>
      <w:r w:rsidRPr="00E07DC8">
        <w:rPr>
          <w:rFonts w:ascii="Times New Roman" w:hAnsi="Times New Roman" w:cs="Times New Roman"/>
          <w:sz w:val="22"/>
        </w:rPr>
        <w:t>.</w:t>
      </w:r>
      <w:r w:rsidR="001A2324" w:rsidRPr="00E07DC8">
        <w:rPr>
          <w:rFonts w:ascii="Times New Roman" w:hAnsi="Times New Roman" w:cs="Times New Roman"/>
          <w:sz w:val="22"/>
        </w:rPr>
        <w:t xml:space="preserve"> </w:t>
      </w:r>
      <w:r w:rsidR="001A2324" w:rsidRPr="00E07DC8">
        <w:rPr>
          <w:rFonts w:ascii="Times New Roman" w:hAnsi="Times New Roman" w:cs="Times New Roman"/>
          <w:i/>
          <w:sz w:val="22"/>
        </w:rPr>
        <w:t>(Invited)</w:t>
      </w:r>
    </w:p>
    <w:p w14:paraId="1D7C14DC" w14:textId="0F3B44D2" w:rsidR="007A5640" w:rsidRPr="00E07DC8" w:rsidRDefault="007166E1" w:rsidP="0037254A">
      <w:pPr>
        <w:pStyle w:val="NoSpacing"/>
        <w:ind w:left="720"/>
        <w:rPr>
          <w:color w:val="000000" w:themeColor="text1"/>
        </w:rPr>
      </w:pPr>
      <w:hyperlink r:id="rId8" w:history="1">
        <w:r w:rsidR="00754F02" w:rsidRPr="00E07DC8">
          <w:rPr>
            <w:rStyle w:val="Hyperlink"/>
            <w:color w:val="000000" w:themeColor="text1"/>
            <w:u w:val="none"/>
          </w:rPr>
          <w:t>http://www.startribune.com/counterpoint-racial-rebalancing-from-a-real-life-perspective/498070351/</w:t>
        </w:r>
      </w:hyperlink>
      <w:r w:rsidR="001A2324" w:rsidRPr="00E07DC8">
        <w:rPr>
          <w:rStyle w:val="Hyperlink"/>
          <w:color w:val="000000" w:themeColor="text1"/>
          <w:u w:val="none"/>
        </w:rPr>
        <w:t xml:space="preserve"> </w:t>
      </w:r>
    </w:p>
    <w:p w14:paraId="09D3F1EC" w14:textId="275086A1" w:rsidR="00BE4FE1" w:rsidRPr="00E07DC8" w:rsidRDefault="00754F02" w:rsidP="00BE4FE1">
      <w:pPr>
        <w:spacing w:before="180"/>
        <w:rPr>
          <w:sz w:val="22"/>
        </w:rPr>
      </w:pPr>
      <w:r w:rsidRPr="00E07DC8">
        <w:rPr>
          <w:b/>
        </w:rPr>
        <w:t xml:space="preserve">Johnson, </w:t>
      </w:r>
      <w:r w:rsidR="00DC24BB" w:rsidRPr="00E07DC8">
        <w:rPr>
          <w:b/>
        </w:rPr>
        <w:t>B</w:t>
      </w:r>
      <w:r w:rsidRPr="00E07DC8">
        <w:rPr>
          <w:b/>
        </w:rPr>
        <w:t>.</w:t>
      </w:r>
      <w:r w:rsidRPr="00E07DC8">
        <w:rPr>
          <w:sz w:val="22"/>
        </w:rPr>
        <w:t xml:space="preserve"> (2018). </w:t>
      </w:r>
      <w:r w:rsidR="00BE4FE1" w:rsidRPr="00E07DC8">
        <w:rPr>
          <w:sz w:val="22"/>
        </w:rPr>
        <w:t>School Boards Need Less Drama</w:t>
      </w:r>
      <w:r w:rsidR="00DC24BB" w:rsidRPr="00E07DC8">
        <w:rPr>
          <w:sz w:val="22"/>
        </w:rPr>
        <w:t xml:space="preserve">, </w:t>
      </w:r>
      <w:r w:rsidR="00DC24BB" w:rsidRPr="00E07DC8">
        <w:rPr>
          <w:i/>
          <w:sz w:val="22"/>
        </w:rPr>
        <w:t>Pollen.</w:t>
      </w:r>
      <w:r w:rsidR="001A2324" w:rsidRPr="00E07DC8">
        <w:rPr>
          <w:i/>
          <w:sz w:val="22"/>
        </w:rPr>
        <w:t xml:space="preserve"> (Invited)</w:t>
      </w:r>
    </w:p>
    <w:p w14:paraId="22F490F3" w14:textId="67904BFE" w:rsidR="00BE4FE1" w:rsidRPr="00E07DC8" w:rsidRDefault="00BE4FE1" w:rsidP="00BE4FE1">
      <w:pPr>
        <w:pStyle w:val="NoSpacing"/>
        <w:ind w:left="720"/>
        <w:rPr>
          <w:color w:val="000000" w:themeColor="text1"/>
        </w:rPr>
      </w:pPr>
      <w:r w:rsidRPr="00E07DC8">
        <w:rPr>
          <w:color w:val="000000" w:themeColor="text1"/>
        </w:rPr>
        <w:t>https://www.pollenmidwest.org/collection-stories/school-boards-need-less-drama/</w:t>
      </w:r>
    </w:p>
    <w:p w14:paraId="6582B65C" w14:textId="39B7C0FD" w:rsidR="009E3034" w:rsidRPr="00E07DC8" w:rsidRDefault="005F4707" w:rsidP="009E3034">
      <w:pPr>
        <w:spacing w:before="180"/>
        <w:ind w:left="720" w:hanging="720"/>
        <w:rPr>
          <w:sz w:val="22"/>
        </w:rPr>
      </w:pPr>
      <w:r w:rsidRPr="00E07DC8">
        <w:rPr>
          <w:b/>
        </w:rPr>
        <w:t xml:space="preserve">Monserrate, A. and </w:t>
      </w:r>
      <w:r w:rsidR="009E3034" w:rsidRPr="00E07DC8">
        <w:rPr>
          <w:b/>
        </w:rPr>
        <w:t>Johnson, B.</w:t>
      </w:r>
      <w:r w:rsidR="009E3034" w:rsidRPr="00E07DC8">
        <w:rPr>
          <w:sz w:val="22"/>
        </w:rPr>
        <w:t xml:space="preserve"> (201</w:t>
      </w:r>
      <w:r w:rsidRPr="00E07DC8">
        <w:rPr>
          <w:sz w:val="22"/>
        </w:rPr>
        <w:t>7</w:t>
      </w:r>
      <w:r w:rsidR="009E3034" w:rsidRPr="00E07DC8">
        <w:rPr>
          <w:sz w:val="22"/>
        </w:rPr>
        <w:t xml:space="preserve">). </w:t>
      </w:r>
      <w:r w:rsidRPr="00E07DC8">
        <w:rPr>
          <w:sz w:val="22"/>
        </w:rPr>
        <w:t>Saving teachers of color and other complex challenges in Minneapolis</w:t>
      </w:r>
      <w:r w:rsidR="009E3034" w:rsidRPr="00E07DC8">
        <w:rPr>
          <w:sz w:val="22"/>
        </w:rPr>
        <w:t xml:space="preserve">, </w:t>
      </w:r>
      <w:r w:rsidRPr="00E07DC8">
        <w:rPr>
          <w:i/>
          <w:sz w:val="22"/>
        </w:rPr>
        <w:t>Star Tribune</w:t>
      </w:r>
      <w:r w:rsidRPr="00E07DC8">
        <w:rPr>
          <w:sz w:val="22"/>
        </w:rPr>
        <w:t>.</w:t>
      </w:r>
      <w:r w:rsidR="001A2324" w:rsidRPr="00E07DC8">
        <w:rPr>
          <w:sz w:val="22"/>
        </w:rPr>
        <w:t xml:space="preserve"> </w:t>
      </w:r>
      <w:r w:rsidR="001A2324" w:rsidRPr="00E07DC8">
        <w:rPr>
          <w:i/>
          <w:sz w:val="22"/>
        </w:rPr>
        <w:t>(Invited)</w:t>
      </w:r>
    </w:p>
    <w:p w14:paraId="14ADAAEB" w14:textId="01703994" w:rsidR="009E3034" w:rsidRPr="00E07DC8" w:rsidRDefault="009E3034" w:rsidP="00927976">
      <w:pPr>
        <w:pStyle w:val="NoSpacing"/>
        <w:ind w:left="720"/>
        <w:rPr>
          <w:color w:val="000000" w:themeColor="text1"/>
        </w:rPr>
      </w:pPr>
      <w:r w:rsidRPr="00E07DC8">
        <w:rPr>
          <w:color w:val="000000" w:themeColor="text1"/>
        </w:rPr>
        <w:t>https://www.</w:t>
      </w:r>
      <w:r w:rsidR="005F4707" w:rsidRPr="00E07DC8">
        <w:rPr>
          <w:color w:val="000000" w:themeColor="text1"/>
        </w:rPr>
        <w:t>startribune</w:t>
      </w:r>
      <w:r w:rsidRPr="00E07DC8">
        <w:rPr>
          <w:color w:val="000000" w:themeColor="text1"/>
        </w:rPr>
        <w:t>.com/</w:t>
      </w:r>
      <w:r w:rsidR="005F4707" w:rsidRPr="00E07DC8">
        <w:rPr>
          <w:color w:val="000000" w:themeColor="text1"/>
        </w:rPr>
        <w:t>saving-teachers-of-color-and-other-complex-challenges-in-minneapolis/453453313/</w:t>
      </w:r>
    </w:p>
    <w:p w14:paraId="7C634AEE" w14:textId="48BC78C9" w:rsidR="009E3034" w:rsidRPr="00E07DC8" w:rsidRDefault="009E3034" w:rsidP="009E3034">
      <w:pPr>
        <w:spacing w:before="180"/>
        <w:ind w:left="720" w:hanging="720"/>
        <w:rPr>
          <w:sz w:val="22"/>
        </w:rPr>
      </w:pPr>
      <w:r w:rsidRPr="00E07DC8">
        <w:rPr>
          <w:b/>
        </w:rPr>
        <w:t>Johnson, B.</w:t>
      </w:r>
      <w:r w:rsidRPr="00E07DC8">
        <w:t xml:space="preserve"> (</w:t>
      </w:r>
      <w:r w:rsidRPr="00E07DC8">
        <w:rPr>
          <w:sz w:val="22"/>
        </w:rPr>
        <w:t xml:space="preserve">2014). Critics Say My New Discipline Policy is Unfair to White Students: Here’s Why They’re Wrong, </w:t>
      </w:r>
      <w:r w:rsidRPr="00E07DC8">
        <w:rPr>
          <w:i/>
          <w:sz w:val="22"/>
        </w:rPr>
        <w:t>The Washington Post</w:t>
      </w:r>
      <w:r w:rsidRPr="00E07DC8">
        <w:rPr>
          <w:sz w:val="22"/>
        </w:rPr>
        <w:t>.</w:t>
      </w:r>
      <w:r w:rsidR="001A2324" w:rsidRPr="00E07DC8">
        <w:rPr>
          <w:sz w:val="22"/>
        </w:rPr>
        <w:t xml:space="preserve"> (Invited)</w:t>
      </w:r>
    </w:p>
    <w:p w14:paraId="6AAFDA38" w14:textId="4C76403F" w:rsidR="009E3034" w:rsidRPr="00E07DC8" w:rsidRDefault="009E3034" w:rsidP="006049CF">
      <w:pPr>
        <w:pStyle w:val="NoSpacing"/>
        <w:ind w:left="720"/>
        <w:rPr>
          <w:color w:val="000000" w:themeColor="text1"/>
        </w:rPr>
      </w:pPr>
      <w:r w:rsidRPr="00E07DC8">
        <w:rPr>
          <w:color w:val="000000" w:themeColor="text1"/>
        </w:rPr>
        <w:t>https://www.washingtonpost.com/posteverything/wp/2014/11/26/critics-say-my-new-discipline-policy-is-unfair-to-white-students-heres-why-theyre-wrong/?utm_term=.41343b3f3b6b2</w:t>
      </w:r>
    </w:p>
    <w:p w14:paraId="1BEF9F10" w14:textId="2DC6D969" w:rsidR="00BE4FE1" w:rsidRPr="00E07DC8" w:rsidRDefault="00BE4FE1" w:rsidP="007A5640">
      <w:pPr>
        <w:spacing w:before="180"/>
        <w:ind w:left="720" w:hanging="720"/>
        <w:rPr>
          <w:sz w:val="22"/>
        </w:rPr>
      </w:pPr>
      <w:r w:rsidRPr="00E07DC8">
        <w:rPr>
          <w:b/>
        </w:rPr>
        <w:t>Johnson, B</w:t>
      </w:r>
      <w:r w:rsidR="00DC24BB" w:rsidRPr="00E07DC8">
        <w:rPr>
          <w:b/>
        </w:rPr>
        <w:t>.</w:t>
      </w:r>
      <w:r w:rsidRPr="00E07DC8">
        <w:rPr>
          <w:b/>
        </w:rPr>
        <w:t>H.</w:t>
      </w:r>
      <w:r w:rsidRPr="00E07DC8">
        <w:rPr>
          <w:sz w:val="22"/>
        </w:rPr>
        <w:t xml:space="preserve"> (2012). African American Female Superintendents: Resilient School Leaders</w:t>
      </w:r>
      <w:r w:rsidR="00DC24BB" w:rsidRPr="00E07DC8">
        <w:rPr>
          <w:sz w:val="22"/>
        </w:rPr>
        <w:t>.</w:t>
      </w:r>
      <w:r w:rsidR="007A5640" w:rsidRPr="00E07DC8">
        <w:rPr>
          <w:sz w:val="22"/>
        </w:rPr>
        <w:t xml:space="preserve"> </w:t>
      </w:r>
    </w:p>
    <w:p w14:paraId="27046FAE" w14:textId="5340A880" w:rsidR="00F10D5E" w:rsidRPr="00E07DC8" w:rsidRDefault="007166E1" w:rsidP="00B27758">
      <w:pPr>
        <w:pStyle w:val="NoSpacing"/>
        <w:ind w:left="720"/>
        <w:rPr>
          <w:color w:val="000000" w:themeColor="text1"/>
        </w:rPr>
      </w:pPr>
      <w:hyperlink r:id="rId9" w:history="1">
        <w:r w:rsidR="009B2052" w:rsidRPr="00E07DC8">
          <w:rPr>
            <w:rStyle w:val="Hyperlink"/>
            <w:color w:val="000000" w:themeColor="text1"/>
          </w:rPr>
          <w:t>https://conservancy.umn.edu/bitstream/handle/11299/120821/Johnson_umn_0130E_12535.pdf?sequence=1</w:t>
        </w:r>
      </w:hyperlink>
    </w:p>
    <w:p w14:paraId="0558CAF5" w14:textId="77777777" w:rsidR="00F10D5E" w:rsidRPr="00E07DC8" w:rsidRDefault="00F10D5E" w:rsidP="00E07DC8">
      <w:pPr>
        <w:tabs>
          <w:tab w:val="right" w:pos="9000"/>
        </w:tabs>
        <w:rPr>
          <w:sz w:val="22"/>
        </w:rPr>
      </w:pPr>
    </w:p>
    <w:p w14:paraId="3A6EDE3D" w14:textId="77777777" w:rsidR="00F10D5E" w:rsidRPr="00E07DC8" w:rsidRDefault="00F10D5E" w:rsidP="00F10D5E">
      <w:pPr>
        <w:rPr>
          <w:smallCaps/>
          <w:sz w:val="28"/>
          <w:u w:val="single"/>
        </w:rPr>
      </w:pPr>
      <w:r w:rsidRPr="00E07DC8">
        <w:rPr>
          <w:smallCaps/>
          <w:sz w:val="28"/>
          <w:u w:val="single"/>
        </w:rPr>
        <w:t>Presentations</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655D19A8" w14:textId="24E6C74A" w:rsidR="00602E53" w:rsidRPr="00E07DC8" w:rsidRDefault="00F00217" w:rsidP="003E0CEE">
      <w:pPr>
        <w:rPr>
          <w:color w:val="323130"/>
          <w:sz w:val="22"/>
          <w:szCs w:val="22"/>
          <w:shd w:val="clear" w:color="auto" w:fill="FAF9F8"/>
        </w:rPr>
      </w:pPr>
      <w:r w:rsidRPr="00E07DC8">
        <w:rPr>
          <w:color w:val="323130"/>
          <w:sz w:val="22"/>
          <w:szCs w:val="22"/>
          <w:shd w:val="clear" w:color="auto" w:fill="FAF9F8"/>
        </w:rPr>
        <w:t>Mental Health America’s National Policy Institute</w:t>
      </w:r>
      <w:r>
        <w:rPr>
          <w:color w:val="323130"/>
          <w:sz w:val="22"/>
          <w:szCs w:val="22"/>
          <w:shd w:val="clear" w:color="auto" w:fill="FAF9F8"/>
        </w:rPr>
        <w:t xml:space="preserve"> for State Lawmakers</w:t>
      </w:r>
      <w:r w:rsidRPr="00E07DC8">
        <w:rPr>
          <w:color w:val="323130"/>
          <w:sz w:val="22"/>
          <w:szCs w:val="22"/>
          <w:shd w:val="clear" w:color="auto" w:fill="FAF9F8"/>
        </w:rPr>
        <w:t>-(Invited),</w:t>
      </w:r>
      <w:r>
        <w:rPr>
          <w:color w:val="323130"/>
          <w:sz w:val="22"/>
          <w:szCs w:val="22"/>
          <w:shd w:val="clear" w:color="auto" w:fill="FAF9F8"/>
        </w:rPr>
        <w:t xml:space="preserve"> July, 2021</w:t>
      </w:r>
    </w:p>
    <w:p w14:paraId="539CE721" w14:textId="2DEE2A8F" w:rsidR="00F00217" w:rsidRDefault="00F00217" w:rsidP="003E0CEE">
      <w:pPr>
        <w:rPr>
          <w:color w:val="323130"/>
          <w:sz w:val="22"/>
          <w:szCs w:val="22"/>
          <w:shd w:val="clear" w:color="auto" w:fill="FAF9F8"/>
        </w:rPr>
      </w:pPr>
    </w:p>
    <w:p w14:paraId="3B8128DD" w14:textId="2D87F3B3" w:rsidR="00A83942" w:rsidRPr="00E07DC8" w:rsidRDefault="00A83942" w:rsidP="003E0CEE">
      <w:pPr>
        <w:rPr>
          <w:color w:val="323130"/>
          <w:sz w:val="22"/>
          <w:szCs w:val="22"/>
          <w:shd w:val="clear" w:color="auto" w:fill="FAF9F8"/>
        </w:rPr>
      </w:pPr>
      <w:r w:rsidRPr="00E07DC8">
        <w:rPr>
          <w:color w:val="323130"/>
          <w:sz w:val="22"/>
          <w:szCs w:val="22"/>
          <w:shd w:val="clear" w:color="auto" w:fill="FAF9F8"/>
        </w:rPr>
        <w:t>Mental Health America’s National Policy Institute</w:t>
      </w:r>
      <w:r w:rsidR="00602E53" w:rsidRPr="00E07DC8">
        <w:rPr>
          <w:color w:val="323130"/>
          <w:sz w:val="22"/>
          <w:szCs w:val="22"/>
          <w:shd w:val="clear" w:color="auto" w:fill="FAF9F8"/>
        </w:rPr>
        <w:t>-(</w:t>
      </w:r>
      <w:r w:rsidR="00D20583" w:rsidRPr="00E07DC8">
        <w:rPr>
          <w:color w:val="323130"/>
          <w:sz w:val="22"/>
          <w:szCs w:val="22"/>
          <w:shd w:val="clear" w:color="auto" w:fill="FAF9F8"/>
        </w:rPr>
        <w:t>Invited)</w:t>
      </w:r>
      <w:r w:rsidRPr="00E07DC8">
        <w:rPr>
          <w:color w:val="323130"/>
          <w:sz w:val="22"/>
          <w:szCs w:val="22"/>
          <w:shd w:val="clear" w:color="auto" w:fill="FAF9F8"/>
        </w:rPr>
        <w:t xml:space="preserve">, </w:t>
      </w:r>
      <w:r w:rsidR="00F00217">
        <w:rPr>
          <w:color w:val="323130"/>
          <w:sz w:val="22"/>
          <w:szCs w:val="22"/>
          <w:shd w:val="clear" w:color="auto" w:fill="FAF9F8"/>
        </w:rPr>
        <w:t xml:space="preserve">May, </w:t>
      </w:r>
      <w:r w:rsidRPr="00E07DC8">
        <w:rPr>
          <w:color w:val="323130"/>
          <w:sz w:val="22"/>
          <w:szCs w:val="22"/>
          <w:shd w:val="clear" w:color="auto" w:fill="FAF9F8"/>
        </w:rPr>
        <w:t>2021</w:t>
      </w:r>
    </w:p>
    <w:p w14:paraId="5FA05429" w14:textId="77777777" w:rsidR="00D20583" w:rsidRPr="00E07DC8" w:rsidRDefault="00D20583" w:rsidP="003E0CEE">
      <w:pPr>
        <w:rPr>
          <w:color w:val="323130"/>
          <w:sz w:val="22"/>
          <w:szCs w:val="22"/>
          <w:shd w:val="clear" w:color="auto" w:fill="FAF9F8"/>
        </w:rPr>
      </w:pPr>
    </w:p>
    <w:p w14:paraId="26B7CDF9" w14:textId="40BC75E4" w:rsidR="00A83942" w:rsidRPr="00E07DC8" w:rsidRDefault="00A83942" w:rsidP="003E0CEE">
      <w:pPr>
        <w:rPr>
          <w:color w:val="323130"/>
          <w:sz w:val="22"/>
          <w:szCs w:val="22"/>
          <w:shd w:val="clear" w:color="auto" w:fill="FAF9F8"/>
        </w:rPr>
      </w:pPr>
      <w:r w:rsidRPr="00E07DC8">
        <w:rPr>
          <w:color w:val="323130"/>
          <w:sz w:val="22"/>
          <w:szCs w:val="22"/>
          <w:shd w:val="clear" w:color="auto" w:fill="FAF9F8"/>
        </w:rPr>
        <w:t>Education Minnesota, ODHW-Workgroup</w:t>
      </w:r>
      <w:r w:rsidR="00D20583" w:rsidRPr="00E07DC8">
        <w:rPr>
          <w:color w:val="323130"/>
          <w:sz w:val="22"/>
          <w:szCs w:val="22"/>
          <w:shd w:val="clear" w:color="auto" w:fill="FAF9F8"/>
        </w:rPr>
        <w:t xml:space="preserve"> (Invited)</w:t>
      </w:r>
      <w:r w:rsidRPr="00E07DC8">
        <w:rPr>
          <w:color w:val="323130"/>
          <w:sz w:val="22"/>
          <w:szCs w:val="22"/>
          <w:shd w:val="clear" w:color="auto" w:fill="FAF9F8"/>
        </w:rPr>
        <w:t>, 2021</w:t>
      </w:r>
    </w:p>
    <w:p w14:paraId="72852DCB" w14:textId="77777777" w:rsidR="00A83942" w:rsidRPr="00E07DC8" w:rsidRDefault="00A83942" w:rsidP="003E0CEE">
      <w:pPr>
        <w:rPr>
          <w:color w:val="323130"/>
          <w:sz w:val="22"/>
          <w:szCs w:val="22"/>
          <w:shd w:val="clear" w:color="auto" w:fill="FAF9F8"/>
        </w:rPr>
      </w:pPr>
    </w:p>
    <w:p w14:paraId="7573A31D" w14:textId="5530E92D" w:rsidR="00A83942" w:rsidRPr="00E07DC8" w:rsidRDefault="00A83942" w:rsidP="003E0CEE">
      <w:pPr>
        <w:rPr>
          <w:color w:val="323130"/>
          <w:sz w:val="22"/>
          <w:szCs w:val="22"/>
          <w:shd w:val="clear" w:color="auto" w:fill="FAF9F8"/>
        </w:rPr>
      </w:pPr>
      <w:r w:rsidRPr="00E07DC8">
        <w:rPr>
          <w:color w:val="323130"/>
          <w:sz w:val="22"/>
          <w:szCs w:val="22"/>
          <w:shd w:val="clear" w:color="auto" w:fill="FAF9F8"/>
        </w:rPr>
        <w:t>Minnesota House of Representatives</w:t>
      </w:r>
      <w:r w:rsidR="00D20583" w:rsidRPr="00E07DC8">
        <w:rPr>
          <w:color w:val="323130"/>
          <w:sz w:val="22"/>
          <w:szCs w:val="22"/>
          <w:shd w:val="clear" w:color="auto" w:fill="FAF9F8"/>
        </w:rPr>
        <w:t xml:space="preserve"> (Invited)</w:t>
      </w:r>
      <w:r w:rsidRPr="00E07DC8">
        <w:rPr>
          <w:color w:val="323130"/>
          <w:sz w:val="22"/>
          <w:szCs w:val="22"/>
          <w:shd w:val="clear" w:color="auto" w:fill="FAF9F8"/>
        </w:rPr>
        <w:t>, 2021</w:t>
      </w:r>
    </w:p>
    <w:p w14:paraId="506E535D" w14:textId="338105D4" w:rsidR="00602E53" w:rsidRPr="00E07DC8" w:rsidRDefault="00602E53" w:rsidP="003E0CEE">
      <w:pPr>
        <w:rPr>
          <w:color w:val="323130"/>
          <w:sz w:val="22"/>
          <w:szCs w:val="22"/>
          <w:shd w:val="clear" w:color="auto" w:fill="FAF9F8"/>
        </w:rPr>
      </w:pPr>
    </w:p>
    <w:p w14:paraId="77C97732" w14:textId="512F85C8" w:rsidR="00602E53" w:rsidRPr="00E07DC8" w:rsidRDefault="00602E53" w:rsidP="003E0CEE">
      <w:pPr>
        <w:rPr>
          <w:color w:val="323130"/>
          <w:sz w:val="22"/>
          <w:szCs w:val="22"/>
          <w:shd w:val="clear" w:color="auto" w:fill="FAF9F8"/>
        </w:rPr>
      </w:pPr>
      <w:r w:rsidRPr="00E07DC8">
        <w:rPr>
          <w:color w:val="323130"/>
          <w:sz w:val="22"/>
          <w:szCs w:val="22"/>
          <w:shd w:val="clear" w:color="auto" w:fill="FAF9F8"/>
        </w:rPr>
        <w:t>Minnesota House of Representatives Finance Committee (Invited), 2021</w:t>
      </w:r>
    </w:p>
    <w:p w14:paraId="555F5B0E" w14:textId="46350812" w:rsidR="00D20583" w:rsidRPr="00E07DC8" w:rsidRDefault="00D20583" w:rsidP="003E0CEE">
      <w:pPr>
        <w:rPr>
          <w:color w:val="323130"/>
          <w:sz w:val="22"/>
          <w:szCs w:val="22"/>
          <w:shd w:val="clear" w:color="auto" w:fill="FAF9F8"/>
        </w:rPr>
      </w:pPr>
    </w:p>
    <w:p w14:paraId="7B836829" w14:textId="52D67AF7" w:rsidR="00D20583" w:rsidRPr="00E07DC8" w:rsidRDefault="00D20583" w:rsidP="003E0CEE">
      <w:pPr>
        <w:rPr>
          <w:color w:val="323130"/>
          <w:sz w:val="22"/>
          <w:szCs w:val="22"/>
          <w:shd w:val="clear" w:color="auto" w:fill="FAF9F8"/>
        </w:rPr>
      </w:pPr>
      <w:r w:rsidRPr="00E07DC8">
        <w:rPr>
          <w:color w:val="323130"/>
          <w:sz w:val="22"/>
          <w:szCs w:val="22"/>
          <w:shd w:val="clear" w:color="auto" w:fill="FAF9F8"/>
        </w:rPr>
        <w:t>International Council of Professors of Education Leaders, 2021</w:t>
      </w:r>
    </w:p>
    <w:p w14:paraId="265B2B94" w14:textId="77777777" w:rsidR="00A83942" w:rsidRPr="00E07DC8" w:rsidRDefault="00A83942" w:rsidP="003E0CEE">
      <w:pPr>
        <w:rPr>
          <w:color w:val="323130"/>
          <w:sz w:val="22"/>
          <w:szCs w:val="22"/>
          <w:shd w:val="clear" w:color="auto" w:fill="FAF9F8"/>
        </w:rPr>
      </w:pPr>
    </w:p>
    <w:p w14:paraId="5B3DE23E" w14:textId="2C8EE92B" w:rsidR="003E0CEE" w:rsidRPr="00E07DC8" w:rsidRDefault="007A5FEE" w:rsidP="003E0CEE">
      <w:pPr>
        <w:rPr>
          <w:color w:val="000000"/>
          <w:sz w:val="22"/>
          <w:szCs w:val="22"/>
          <w:bdr w:val="none" w:sz="0" w:space="0" w:color="auto" w:frame="1"/>
          <w:shd w:val="clear" w:color="auto" w:fill="FFFFFF"/>
        </w:rPr>
      </w:pPr>
      <w:r w:rsidRPr="00E07DC8">
        <w:rPr>
          <w:color w:val="323130"/>
          <w:sz w:val="22"/>
          <w:szCs w:val="22"/>
          <w:shd w:val="clear" w:color="auto" w:fill="FAF9F8"/>
        </w:rPr>
        <w:t>Hawaii Intl Conference on Education</w:t>
      </w:r>
      <w:r w:rsidRPr="00E07DC8">
        <w:rPr>
          <w:sz w:val="22"/>
          <w:szCs w:val="22"/>
        </w:rPr>
        <w:t xml:space="preserve">: </w:t>
      </w:r>
      <w:r w:rsidRPr="00E07DC8">
        <w:rPr>
          <w:color w:val="000000"/>
          <w:sz w:val="22"/>
          <w:szCs w:val="22"/>
          <w:bdr w:val="none" w:sz="0" w:space="0" w:color="auto" w:frame="1"/>
          <w:shd w:val="clear" w:color="auto" w:fill="FFFFFF"/>
        </w:rPr>
        <w:t xml:space="preserve">Resilience and the African American </w:t>
      </w:r>
      <w:r w:rsidR="003E0CEE" w:rsidRPr="00E07DC8">
        <w:rPr>
          <w:color w:val="000000"/>
          <w:sz w:val="22"/>
          <w:szCs w:val="22"/>
          <w:bdr w:val="none" w:sz="0" w:space="0" w:color="auto" w:frame="1"/>
          <w:shd w:val="clear" w:color="auto" w:fill="FFFFFF"/>
        </w:rPr>
        <w:t>S</w:t>
      </w:r>
      <w:r w:rsidRPr="00E07DC8">
        <w:rPr>
          <w:color w:val="000000"/>
          <w:sz w:val="22"/>
          <w:szCs w:val="22"/>
          <w:bdr w:val="none" w:sz="0" w:space="0" w:color="auto" w:frame="1"/>
          <w:shd w:val="clear" w:color="auto" w:fill="FFFFFF"/>
        </w:rPr>
        <w:t>uperintendent</w:t>
      </w:r>
      <w:r w:rsidR="003E0CEE" w:rsidRPr="00E07DC8">
        <w:rPr>
          <w:color w:val="000000"/>
          <w:sz w:val="22"/>
          <w:szCs w:val="22"/>
          <w:bdr w:val="none" w:sz="0" w:space="0" w:color="auto" w:frame="1"/>
          <w:shd w:val="clear" w:color="auto" w:fill="FFFFFF"/>
        </w:rPr>
        <w:t xml:space="preserve">. </w:t>
      </w:r>
    </w:p>
    <w:p w14:paraId="2E417833" w14:textId="1F3B418E" w:rsidR="003E0CEE" w:rsidRPr="00E07DC8" w:rsidRDefault="003E0CEE" w:rsidP="00E07DC8">
      <w:pPr>
        <w:rPr>
          <w:color w:val="000000"/>
          <w:sz w:val="22"/>
          <w:szCs w:val="22"/>
          <w:bdr w:val="none" w:sz="0" w:space="0" w:color="auto" w:frame="1"/>
          <w:shd w:val="clear" w:color="auto" w:fill="FFFFFF"/>
        </w:rPr>
      </w:pPr>
      <w:r w:rsidRPr="00E07DC8">
        <w:rPr>
          <w:color w:val="000000"/>
          <w:sz w:val="22"/>
          <w:szCs w:val="22"/>
          <w:bdr w:val="none" w:sz="0" w:space="0" w:color="auto" w:frame="1"/>
          <w:shd w:val="clear" w:color="auto" w:fill="FFFFFF"/>
        </w:rPr>
        <w:t>Hawaii, 2021</w:t>
      </w:r>
    </w:p>
    <w:p w14:paraId="4A509DB4" w14:textId="55F87843" w:rsidR="00F10D5E" w:rsidRPr="00E07DC8" w:rsidRDefault="00F10D5E" w:rsidP="00F10D5E">
      <w:pPr>
        <w:spacing w:before="180"/>
        <w:rPr>
          <w:sz w:val="22"/>
        </w:rPr>
      </w:pPr>
      <w:r w:rsidRPr="00E07DC8">
        <w:rPr>
          <w:sz w:val="22"/>
        </w:rPr>
        <w:t>Center for Engaged Leadership (annually), 2017 - Present</w:t>
      </w:r>
    </w:p>
    <w:p w14:paraId="11BEF08A" w14:textId="6494EFFE" w:rsidR="00F10D5E" w:rsidRPr="00E07DC8" w:rsidRDefault="00F10D5E" w:rsidP="00F10D5E">
      <w:pPr>
        <w:spacing w:before="180"/>
        <w:rPr>
          <w:sz w:val="22"/>
        </w:rPr>
      </w:pPr>
      <w:r w:rsidRPr="00E07DC8">
        <w:rPr>
          <w:sz w:val="22"/>
        </w:rPr>
        <w:t xml:space="preserve">Institute for Courageous Leadership, 2015 - </w:t>
      </w:r>
      <w:r w:rsidR="00B27758" w:rsidRPr="00E07DC8">
        <w:rPr>
          <w:sz w:val="22"/>
        </w:rPr>
        <w:t>Present</w:t>
      </w:r>
    </w:p>
    <w:p w14:paraId="651E920E" w14:textId="2804B179" w:rsidR="00F10D5E" w:rsidRPr="00E07DC8" w:rsidRDefault="00F10D5E" w:rsidP="00E07DC8">
      <w:pPr>
        <w:spacing w:before="180"/>
        <w:rPr>
          <w:sz w:val="22"/>
        </w:rPr>
      </w:pPr>
      <w:r w:rsidRPr="00E07DC8">
        <w:rPr>
          <w:sz w:val="22"/>
        </w:rPr>
        <w:t xml:space="preserve">Twin Cities Public Television </w:t>
      </w:r>
      <w:r w:rsidR="00E07DC8">
        <w:rPr>
          <w:sz w:val="22"/>
        </w:rPr>
        <w:t>(invited)</w:t>
      </w:r>
      <w:r w:rsidRPr="00E07DC8">
        <w:rPr>
          <w:sz w:val="22"/>
        </w:rPr>
        <w:t xml:space="preserve"> to discuss statewide policy, test scores, and other </w:t>
      </w:r>
      <w:r w:rsidR="00E07DC8">
        <w:rPr>
          <w:sz w:val="22"/>
        </w:rPr>
        <w:t xml:space="preserve">           </w:t>
      </w:r>
      <w:r w:rsidRPr="00E07DC8">
        <w:rPr>
          <w:sz w:val="22"/>
        </w:rPr>
        <w:t>education-related topics, 2005 - Present</w:t>
      </w:r>
    </w:p>
    <w:p w14:paraId="60D61E91" w14:textId="6963DB0A" w:rsidR="00F10D5E" w:rsidRPr="00F00217" w:rsidRDefault="00F10D5E" w:rsidP="00F10D5E">
      <w:pPr>
        <w:spacing w:before="180"/>
        <w:rPr>
          <w:sz w:val="22"/>
          <w:szCs w:val="22"/>
        </w:rPr>
      </w:pPr>
      <w:r w:rsidRPr="00F00217">
        <w:rPr>
          <w:sz w:val="22"/>
          <w:szCs w:val="22"/>
        </w:rPr>
        <w:t>Minnesota Public Radio (MPR</w:t>
      </w:r>
      <w:r w:rsidR="00B65FFA" w:rsidRPr="00F00217">
        <w:rPr>
          <w:sz w:val="22"/>
          <w:szCs w:val="22"/>
        </w:rPr>
        <w:t>/ invited</w:t>
      </w:r>
      <w:r w:rsidRPr="00F00217">
        <w:rPr>
          <w:sz w:val="22"/>
          <w:szCs w:val="22"/>
        </w:rPr>
        <w:t>) statewide policy and other district-related topics,</w:t>
      </w:r>
      <w:r w:rsidR="00E07DC8" w:rsidRPr="00F00217">
        <w:rPr>
          <w:sz w:val="22"/>
          <w:szCs w:val="22"/>
        </w:rPr>
        <w:t xml:space="preserve"> </w:t>
      </w:r>
      <w:r w:rsidRPr="00F00217">
        <w:rPr>
          <w:sz w:val="22"/>
          <w:szCs w:val="22"/>
        </w:rPr>
        <w:t xml:space="preserve">1995 </w:t>
      </w:r>
      <w:r w:rsidR="00F00217" w:rsidRPr="00F00217">
        <w:rPr>
          <w:sz w:val="22"/>
          <w:szCs w:val="22"/>
        </w:rPr>
        <w:t>–</w:t>
      </w:r>
      <w:r w:rsidRPr="00F00217">
        <w:rPr>
          <w:sz w:val="22"/>
          <w:szCs w:val="22"/>
        </w:rPr>
        <w:t xml:space="preserve"> Present</w:t>
      </w:r>
    </w:p>
    <w:p w14:paraId="429A86D1" w14:textId="6424E777" w:rsidR="00F00217" w:rsidRPr="00555490" w:rsidRDefault="00F00217" w:rsidP="00F00217">
      <w:pPr>
        <w:pStyle w:val="ListParagraph"/>
        <w:numPr>
          <w:ilvl w:val="0"/>
          <w:numId w:val="11"/>
        </w:numPr>
        <w:rPr>
          <w:rFonts w:ascii="Roboto" w:hAnsi="Roboto"/>
          <w:i/>
          <w:iCs/>
          <w:color w:val="4A4E4F"/>
          <w:sz w:val="18"/>
          <w:szCs w:val="18"/>
        </w:rPr>
      </w:pPr>
      <w:r w:rsidRPr="00555490">
        <w:rPr>
          <w:rFonts w:ascii="Roboto" w:hAnsi="Roboto"/>
          <w:i/>
          <w:iCs/>
          <w:color w:val="4A4E4F"/>
          <w:sz w:val="18"/>
          <w:szCs w:val="18"/>
        </w:rPr>
        <w:t xml:space="preserve">A discussion on school integration with </w:t>
      </w:r>
      <w:proofErr w:type="spellStart"/>
      <w:r w:rsidRPr="00555490">
        <w:rPr>
          <w:rFonts w:ascii="Roboto" w:hAnsi="Roboto"/>
          <w:i/>
          <w:iCs/>
          <w:color w:val="4A4E4F"/>
          <w:sz w:val="18"/>
          <w:szCs w:val="18"/>
        </w:rPr>
        <w:t>Bernadeia</w:t>
      </w:r>
      <w:proofErr w:type="spellEnd"/>
      <w:r w:rsidRPr="00555490">
        <w:rPr>
          <w:rFonts w:ascii="Roboto" w:hAnsi="Roboto"/>
          <w:i/>
          <w:iCs/>
          <w:color w:val="4A4E4F"/>
          <w:sz w:val="18"/>
          <w:szCs w:val="18"/>
        </w:rPr>
        <w:t xml:space="preserve"> Johnson and Nikole Hannah-Jones</w:t>
      </w:r>
    </w:p>
    <w:p w14:paraId="77A239FF" w14:textId="77777777" w:rsidR="00EF1FB6" w:rsidRPr="00555490" w:rsidRDefault="00EF1FB6" w:rsidP="00555490">
      <w:pPr>
        <w:pStyle w:val="ListParagraph"/>
        <w:ind w:left="1440"/>
        <w:rPr>
          <w:sz w:val="18"/>
          <w:szCs w:val="18"/>
        </w:rPr>
      </w:pPr>
    </w:p>
    <w:p w14:paraId="49D47C4C" w14:textId="3D32D532" w:rsidR="00F00217" w:rsidRPr="00555490" w:rsidRDefault="00F00217" w:rsidP="00F00217">
      <w:pPr>
        <w:pStyle w:val="ListParagraph"/>
        <w:numPr>
          <w:ilvl w:val="0"/>
          <w:numId w:val="11"/>
        </w:numPr>
        <w:rPr>
          <w:rFonts w:ascii="Roboto" w:hAnsi="Roboto"/>
          <w:i/>
          <w:iCs/>
          <w:color w:val="4A4E4F"/>
          <w:sz w:val="18"/>
          <w:szCs w:val="18"/>
        </w:rPr>
      </w:pPr>
      <w:r w:rsidRPr="00555490">
        <w:rPr>
          <w:rFonts w:ascii="Arial" w:hAnsi="Arial" w:cs="Arial"/>
          <w:color w:val="201F3D"/>
          <w:sz w:val="18"/>
          <w:szCs w:val="18"/>
        </w:rPr>
        <w:t>Friday Roundtable: Charter school advocates push back on segregation claims</w:t>
      </w:r>
      <w:r w:rsidRPr="00555490">
        <w:rPr>
          <w:rFonts w:ascii="Roboto" w:hAnsi="Roboto"/>
          <w:i/>
          <w:iCs/>
          <w:color w:val="4A4E4F"/>
          <w:sz w:val="18"/>
          <w:szCs w:val="18"/>
        </w:rPr>
        <w:t xml:space="preserve"> with </w:t>
      </w:r>
      <w:proofErr w:type="spellStart"/>
      <w:r w:rsidRPr="00555490">
        <w:rPr>
          <w:rFonts w:ascii="Roboto" w:hAnsi="Roboto"/>
          <w:i/>
          <w:iCs/>
          <w:color w:val="4A4E4F"/>
          <w:sz w:val="18"/>
          <w:szCs w:val="18"/>
        </w:rPr>
        <w:t>Bernadeia</w:t>
      </w:r>
      <w:proofErr w:type="spellEnd"/>
      <w:r w:rsidRPr="00555490">
        <w:rPr>
          <w:rFonts w:ascii="Roboto" w:hAnsi="Roboto"/>
          <w:i/>
          <w:iCs/>
          <w:color w:val="4A4E4F"/>
          <w:sz w:val="18"/>
          <w:szCs w:val="18"/>
        </w:rPr>
        <w:t xml:space="preserve"> Johnson, Dan Schulman, and Brandie Burris-Gallaher</w:t>
      </w:r>
    </w:p>
    <w:p w14:paraId="115F87B5" w14:textId="77777777" w:rsidR="00F10D5E" w:rsidRPr="00E07DC8" w:rsidRDefault="00F10D5E" w:rsidP="00F10D5E">
      <w:pPr>
        <w:spacing w:before="180"/>
        <w:rPr>
          <w:sz w:val="22"/>
        </w:rPr>
      </w:pPr>
      <w:r w:rsidRPr="00E07DC8">
        <w:rPr>
          <w:sz w:val="22"/>
        </w:rPr>
        <w:t>National Public Media - assisted with the interpretation of statewide report on education, 2018</w:t>
      </w:r>
    </w:p>
    <w:p w14:paraId="18E5D4DE" w14:textId="77777777" w:rsidR="00F10D5E" w:rsidRPr="00E07DC8" w:rsidRDefault="00F10D5E" w:rsidP="00F10D5E">
      <w:pPr>
        <w:spacing w:before="180"/>
        <w:rPr>
          <w:sz w:val="22"/>
        </w:rPr>
      </w:pPr>
      <w:r w:rsidRPr="00E07DC8">
        <w:rPr>
          <w:sz w:val="22"/>
        </w:rPr>
        <w:t>University Council for Educational Administration, November 2018</w:t>
      </w:r>
    </w:p>
    <w:p w14:paraId="4423FF45" w14:textId="77777777" w:rsidR="00F10D5E" w:rsidRPr="00E07DC8" w:rsidRDefault="00F10D5E" w:rsidP="00F10D5E">
      <w:pPr>
        <w:spacing w:before="180"/>
        <w:rPr>
          <w:sz w:val="22"/>
        </w:rPr>
      </w:pPr>
      <w:r w:rsidRPr="00E07DC8">
        <w:rPr>
          <w:sz w:val="22"/>
        </w:rPr>
        <w:t>Center for American Progress (2013), Washington DC</w:t>
      </w:r>
    </w:p>
    <w:p w14:paraId="3404E3DE" w14:textId="77777777" w:rsidR="00F10D5E" w:rsidRPr="00E07DC8" w:rsidRDefault="00F10D5E" w:rsidP="00F10D5E">
      <w:pPr>
        <w:spacing w:before="180"/>
        <w:rPr>
          <w:sz w:val="22"/>
        </w:rPr>
      </w:pPr>
      <w:r w:rsidRPr="00E07DC8">
        <w:rPr>
          <w:sz w:val="22"/>
        </w:rPr>
        <w:t>Courageous Conversations Summit - Philadelphia, Pennsylvania, October 2018</w:t>
      </w:r>
    </w:p>
    <w:p w14:paraId="3AA68168" w14:textId="77777777" w:rsidR="00F10D5E" w:rsidRPr="00E07DC8" w:rsidRDefault="00F10D5E" w:rsidP="00F10D5E">
      <w:pPr>
        <w:spacing w:before="180"/>
        <w:rPr>
          <w:sz w:val="22"/>
        </w:rPr>
      </w:pPr>
      <w:r w:rsidRPr="00E07DC8">
        <w:rPr>
          <w:sz w:val="22"/>
        </w:rPr>
        <w:t>Pacific Circle Consortium - Minneapolis, Minnesota, September 2018</w:t>
      </w:r>
    </w:p>
    <w:p w14:paraId="20BF50BE" w14:textId="77777777" w:rsidR="00F10D5E" w:rsidRPr="00E07DC8" w:rsidRDefault="00F10D5E" w:rsidP="00F10D5E">
      <w:pPr>
        <w:spacing w:before="180"/>
        <w:rPr>
          <w:sz w:val="22"/>
        </w:rPr>
      </w:pPr>
      <w:r w:rsidRPr="00E07DC8">
        <w:rPr>
          <w:sz w:val="22"/>
        </w:rPr>
        <w:t>National Public Radio (NPR) - Minnesota Survey Results, 2018</w:t>
      </w:r>
    </w:p>
    <w:p w14:paraId="66895A52" w14:textId="77777777" w:rsidR="00F10D5E" w:rsidRPr="00E07DC8" w:rsidRDefault="00F10D5E" w:rsidP="00F10D5E">
      <w:pPr>
        <w:spacing w:before="180"/>
        <w:rPr>
          <w:sz w:val="22"/>
        </w:rPr>
      </w:pPr>
      <w:r w:rsidRPr="00E07DC8">
        <w:rPr>
          <w:sz w:val="22"/>
        </w:rPr>
        <w:t>Houghton Mifflin Literacy Conference - Saint Paul, Minnesota, 2017</w:t>
      </w:r>
    </w:p>
    <w:p w14:paraId="3E5AD8B3" w14:textId="77777777" w:rsidR="00F10D5E" w:rsidRPr="00E07DC8" w:rsidRDefault="00F10D5E" w:rsidP="00F10D5E">
      <w:pPr>
        <w:spacing w:before="180"/>
        <w:rPr>
          <w:sz w:val="22"/>
        </w:rPr>
      </w:pPr>
      <w:r w:rsidRPr="00E07DC8">
        <w:rPr>
          <w:sz w:val="22"/>
        </w:rPr>
        <w:t>National Superintendent’s Academy - Chicago, Illinois, 2017</w:t>
      </w:r>
    </w:p>
    <w:p w14:paraId="3E382DDC" w14:textId="77777777" w:rsidR="00F10D5E" w:rsidRPr="00E07DC8" w:rsidRDefault="00F10D5E" w:rsidP="00F10D5E">
      <w:pPr>
        <w:spacing w:before="180"/>
        <w:rPr>
          <w:sz w:val="22"/>
        </w:rPr>
      </w:pPr>
      <w:r w:rsidRPr="00E07DC8">
        <w:rPr>
          <w:sz w:val="22"/>
        </w:rPr>
        <w:t>Pan-African Conference - Mankato, Minnesota, Fall 2017</w:t>
      </w:r>
    </w:p>
    <w:p w14:paraId="0C441ACE" w14:textId="77777777" w:rsidR="00F10D5E" w:rsidRPr="00E07DC8" w:rsidRDefault="00F10D5E" w:rsidP="00F10D5E">
      <w:pPr>
        <w:spacing w:before="180"/>
        <w:rPr>
          <w:sz w:val="22"/>
        </w:rPr>
      </w:pPr>
      <w:r w:rsidRPr="00E07DC8">
        <w:rPr>
          <w:sz w:val="22"/>
        </w:rPr>
        <w:t>Achieve Ed Talk “A Little Girl in the Segregated South” 2018</w:t>
      </w:r>
    </w:p>
    <w:p w14:paraId="2BC5080F" w14:textId="77777777" w:rsidR="00F10D5E" w:rsidRPr="00E07DC8" w:rsidRDefault="00F10D5E" w:rsidP="00F10D5E">
      <w:pPr>
        <w:rPr>
          <w:smallCaps/>
          <w:sz w:val="28"/>
          <w:u w:val="single"/>
        </w:rPr>
      </w:pPr>
    </w:p>
    <w:p w14:paraId="40D2FC45" w14:textId="77777777" w:rsidR="00F10D5E" w:rsidRPr="00E07DC8" w:rsidRDefault="00F10D5E" w:rsidP="00F10D5E">
      <w:pPr>
        <w:rPr>
          <w:smallCaps/>
          <w:sz w:val="20"/>
          <w:u w:val="single"/>
        </w:rPr>
      </w:pPr>
    </w:p>
    <w:p w14:paraId="7924AE37" w14:textId="77777777" w:rsidR="00F10D5E" w:rsidRPr="00E07DC8" w:rsidRDefault="00F10D5E" w:rsidP="00F10D5E">
      <w:pPr>
        <w:rPr>
          <w:smallCaps/>
          <w:sz w:val="28"/>
          <w:u w:val="single"/>
        </w:rPr>
      </w:pPr>
      <w:r w:rsidRPr="00E07DC8">
        <w:rPr>
          <w:smallCaps/>
          <w:sz w:val="28"/>
          <w:u w:val="single"/>
        </w:rPr>
        <w:t>Related Media</w:t>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r w:rsidRPr="00E07DC8">
        <w:rPr>
          <w:smallCaps/>
          <w:sz w:val="28"/>
          <w:u w:val="single"/>
        </w:rPr>
        <w:tab/>
      </w:r>
    </w:p>
    <w:p w14:paraId="0A1CDDD6" w14:textId="7874E2F3" w:rsidR="00602E53" w:rsidRPr="00E07DC8" w:rsidRDefault="00911BF5" w:rsidP="00911BF5">
      <w:pPr>
        <w:spacing w:before="180"/>
        <w:ind w:left="720" w:hanging="720"/>
        <w:rPr>
          <w:b/>
          <w:sz w:val="22"/>
        </w:rPr>
      </w:pPr>
      <w:proofErr w:type="spellStart"/>
      <w:r w:rsidRPr="00E07DC8">
        <w:rPr>
          <w:b/>
          <w:sz w:val="22"/>
        </w:rPr>
        <w:t>Eban</w:t>
      </w:r>
      <w:proofErr w:type="spellEnd"/>
      <w:r w:rsidRPr="00E07DC8">
        <w:rPr>
          <w:b/>
          <w:sz w:val="22"/>
        </w:rPr>
        <w:t xml:space="preserve">, K. , Anderson, H. </w:t>
      </w:r>
      <w:r w:rsidRPr="00E07DC8">
        <w:rPr>
          <w:bCs/>
          <w:sz w:val="22"/>
        </w:rPr>
        <w:t>(2021).</w:t>
      </w:r>
      <w:r w:rsidRPr="00E07DC8">
        <w:rPr>
          <w:b/>
          <w:sz w:val="22"/>
        </w:rPr>
        <w:t xml:space="preserve"> </w:t>
      </w:r>
      <w:r w:rsidRPr="00E07DC8">
        <w:rPr>
          <w:bCs/>
          <w:sz w:val="22"/>
        </w:rPr>
        <w:t>Advancing Equity Coalition: Conversation on Teacher Diversity/Equity (Invited)</w:t>
      </w:r>
      <w:r w:rsidR="00E07DC8">
        <w:rPr>
          <w:bCs/>
          <w:sz w:val="22"/>
        </w:rPr>
        <w:t xml:space="preserve"> </w:t>
      </w:r>
      <w:r w:rsidR="00472A93" w:rsidRPr="00472A93">
        <w:rPr>
          <w:bCs/>
          <w:sz w:val="22"/>
        </w:rPr>
        <w:t>https://www.youtube.com/watch?v=t_RnDycUmcA</w:t>
      </w:r>
    </w:p>
    <w:p w14:paraId="0F3C7B4E" w14:textId="177BF96F" w:rsidR="00F10D5E" w:rsidRPr="00E07DC8" w:rsidRDefault="00F10D5E" w:rsidP="00F10D5E">
      <w:pPr>
        <w:spacing w:before="180"/>
        <w:ind w:left="720" w:hanging="720"/>
        <w:rPr>
          <w:sz w:val="22"/>
        </w:rPr>
      </w:pPr>
      <w:r w:rsidRPr="00E07DC8">
        <w:rPr>
          <w:b/>
          <w:sz w:val="22"/>
        </w:rPr>
        <w:t>Hawkins, B.</w:t>
      </w:r>
      <w:r w:rsidRPr="00E07DC8">
        <w:rPr>
          <w:sz w:val="22"/>
        </w:rPr>
        <w:t xml:space="preserve"> (2013). Soledad O’Brien’s CNN project comes to Twin Cities to focus on the education of black boys, </w:t>
      </w:r>
      <w:r w:rsidRPr="00E07DC8">
        <w:rPr>
          <w:i/>
          <w:sz w:val="22"/>
        </w:rPr>
        <w:t>Education News</w:t>
      </w:r>
      <w:r w:rsidRPr="00E07DC8">
        <w:rPr>
          <w:sz w:val="22"/>
        </w:rPr>
        <w:t>. (Invited)</w:t>
      </w:r>
    </w:p>
    <w:p w14:paraId="1E53149D" w14:textId="77777777" w:rsidR="00F10D5E" w:rsidRPr="00472A93" w:rsidRDefault="007166E1" w:rsidP="00F10D5E">
      <w:pPr>
        <w:pStyle w:val="NoSpacing"/>
        <w:ind w:left="720"/>
        <w:rPr>
          <w:color w:val="000000" w:themeColor="text1"/>
        </w:rPr>
      </w:pPr>
      <w:hyperlink r:id="rId10" w:history="1">
        <w:r w:rsidR="00F10D5E" w:rsidRPr="00472A93">
          <w:rPr>
            <w:rStyle w:val="Hyperlink"/>
            <w:color w:val="000000" w:themeColor="text1"/>
            <w:u w:val="none"/>
          </w:rPr>
          <w:t>http://www.educationviews.org/soledad-obriens-cnn-project-comes-to-twin-cities-to-focus-on-the-education-of-black-boys/</w:t>
        </w:r>
      </w:hyperlink>
    </w:p>
    <w:p w14:paraId="744A8421" w14:textId="77777777" w:rsidR="00F10D5E" w:rsidRPr="00E07DC8" w:rsidRDefault="00F10D5E" w:rsidP="00F10D5E">
      <w:pPr>
        <w:spacing w:before="180"/>
        <w:rPr>
          <w:sz w:val="22"/>
        </w:rPr>
      </w:pPr>
      <w:r w:rsidRPr="00E07DC8">
        <w:rPr>
          <w:b/>
          <w:sz w:val="22"/>
        </w:rPr>
        <w:t>Video</w:t>
      </w:r>
      <w:r w:rsidRPr="00E07DC8">
        <w:rPr>
          <w:sz w:val="22"/>
        </w:rPr>
        <w:t xml:space="preserve"> (2013). Great Expectations: A Black in America Special, </w:t>
      </w:r>
      <w:r w:rsidRPr="00E07DC8">
        <w:rPr>
          <w:i/>
          <w:sz w:val="22"/>
        </w:rPr>
        <w:t>CNN</w:t>
      </w:r>
      <w:r w:rsidRPr="00E07DC8">
        <w:rPr>
          <w:sz w:val="22"/>
        </w:rPr>
        <w:t>. (Invited)</w:t>
      </w:r>
    </w:p>
    <w:p w14:paraId="69BBCF8F" w14:textId="77777777" w:rsidR="00F10D5E" w:rsidRPr="00E07DC8" w:rsidRDefault="007166E1" w:rsidP="00F10D5E">
      <w:pPr>
        <w:pStyle w:val="NoSpacing"/>
        <w:ind w:left="720"/>
        <w:rPr>
          <w:rStyle w:val="Hyperlink"/>
          <w:color w:val="000000" w:themeColor="text1"/>
          <w:u w:val="none"/>
        </w:rPr>
      </w:pPr>
      <w:hyperlink r:id="rId11" w:history="1">
        <w:r w:rsidR="00F10D5E" w:rsidRPr="00E07DC8">
          <w:rPr>
            <w:rStyle w:val="Hyperlink"/>
            <w:color w:val="000000" w:themeColor="text1"/>
            <w:u w:val="none"/>
          </w:rPr>
          <w:t>https://youtu.be/wA0GpWqwsdA</w:t>
        </w:r>
      </w:hyperlink>
    </w:p>
    <w:p w14:paraId="5C1BB6ED" w14:textId="22006CC0" w:rsidR="00C46ED2" w:rsidRPr="00E07DC8" w:rsidRDefault="00C34489" w:rsidP="00D84075">
      <w:pPr>
        <w:tabs>
          <w:tab w:val="right" w:pos="9000"/>
        </w:tabs>
        <w:ind w:left="540"/>
        <w:rPr>
          <w:sz w:val="22"/>
        </w:rPr>
      </w:pPr>
      <w:r w:rsidRPr="00E07DC8">
        <w:rPr>
          <w:sz w:val="22"/>
        </w:rPr>
        <w:tab/>
      </w:r>
    </w:p>
    <w:sectPr w:rsidR="00C46ED2" w:rsidRPr="00E07DC8" w:rsidSect="000C2E7E">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EA948" w14:textId="77777777" w:rsidR="007166E1" w:rsidRDefault="007166E1" w:rsidP="006F66FC">
      <w:r>
        <w:separator/>
      </w:r>
    </w:p>
  </w:endnote>
  <w:endnote w:type="continuationSeparator" w:id="0">
    <w:p w14:paraId="3F9AA7B8" w14:textId="77777777" w:rsidR="007166E1" w:rsidRDefault="007166E1" w:rsidP="006F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Xihei">
    <w:panose1 w:val="02010600040101010101"/>
    <w:charset w:val="86"/>
    <w:family w:val="auto"/>
    <w:pitch w:val="variable"/>
    <w:sig w:usb0="00000287" w:usb1="080F0000" w:usb2="00000010" w:usb3="00000000" w:csb0="0004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775C" w14:textId="77777777" w:rsidR="00CB53F9" w:rsidRDefault="00CB5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017F" w14:textId="77777777" w:rsidR="00CB53F9" w:rsidRDefault="00CB5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F8A9" w14:textId="77777777" w:rsidR="00CB53F9" w:rsidRDefault="00CB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58228" w14:textId="77777777" w:rsidR="007166E1" w:rsidRDefault="007166E1" w:rsidP="006F66FC">
      <w:r>
        <w:separator/>
      </w:r>
    </w:p>
  </w:footnote>
  <w:footnote w:type="continuationSeparator" w:id="0">
    <w:p w14:paraId="617AEF25" w14:textId="77777777" w:rsidR="007166E1" w:rsidRDefault="007166E1" w:rsidP="006F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FAD2" w14:textId="0DE00F97" w:rsidR="00CB53F9" w:rsidRDefault="00CB5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010C" w14:textId="67C2BF03" w:rsidR="00CB53F9" w:rsidRDefault="00CB5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2BB8" w14:textId="1D1370EE" w:rsidR="00CB53F9" w:rsidRDefault="00CB5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6A01"/>
    <w:multiLevelType w:val="hybridMultilevel"/>
    <w:tmpl w:val="EB2C86DC"/>
    <w:lvl w:ilvl="0" w:tplc="13CCF686">
      <w:start w:val="2235"/>
      <w:numFmt w:val="bullet"/>
      <w:lvlText w:val=""/>
      <w:lvlJc w:val="left"/>
      <w:pPr>
        <w:ind w:left="1170" w:hanging="360"/>
      </w:pPr>
      <w:rPr>
        <w:rFonts w:ascii="Wingdings" w:eastAsia="Times New Roman" w:hAnsi="Wingdings" w:cs="Times New Roman" w:hint="default"/>
        <w:color w:val="auto"/>
        <w:sz w:val="9"/>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518E006E"/>
    <w:multiLevelType w:val="hybridMultilevel"/>
    <w:tmpl w:val="75E65236"/>
    <w:lvl w:ilvl="0" w:tplc="04090001">
      <w:start w:val="1"/>
      <w:numFmt w:val="bullet"/>
      <w:lvlText w:val=""/>
      <w:lvlJc w:val="left"/>
      <w:pPr>
        <w:ind w:left="1260" w:hanging="360"/>
      </w:pPr>
      <w:rPr>
        <w:rFonts w:ascii="Symbol" w:hAnsi="Symbol" w:hint="default"/>
        <w:color w:val="auto"/>
        <w:sz w:val="9"/>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9485774"/>
    <w:multiLevelType w:val="hybridMultilevel"/>
    <w:tmpl w:val="69AAF540"/>
    <w:lvl w:ilvl="0" w:tplc="04090001">
      <w:start w:val="1"/>
      <w:numFmt w:val="bullet"/>
      <w:lvlText w:val=""/>
      <w:lvlJc w:val="left"/>
      <w:pPr>
        <w:ind w:left="1319" w:hanging="360"/>
      </w:pPr>
      <w:rPr>
        <w:rFonts w:ascii="Symbol" w:hAnsi="Symbol" w:hint="default"/>
      </w:rPr>
    </w:lvl>
    <w:lvl w:ilvl="1" w:tplc="04090003" w:tentative="1">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 w15:restartNumberingAfterBreak="0">
    <w:nsid w:val="5B82624D"/>
    <w:multiLevelType w:val="hybridMultilevel"/>
    <w:tmpl w:val="F7E47214"/>
    <w:lvl w:ilvl="0" w:tplc="13CCF686">
      <w:start w:val="2235"/>
      <w:numFmt w:val="bullet"/>
      <w:lvlText w:val=""/>
      <w:lvlJc w:val="left"/>
      <w:pPr>
        <w:ind w:left="1800" w:hanging="360"/>
      </w:pPr>
      <w:rPr>
        <w:rFonts w:ascii="Wingdings" w:eastAsia="Times New Roman" w:hAnsi="Wingdings" w:cs="Times New Roman" w:hint="default"/>
        <w:color w:val="auto"/>
        <w:sz w:val="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C1B5275"/>
    <w:multiLevelType w:val="hybridMultilevel"/>
    <w:tmpl w:val="4A1ED534"/>
    <w:lvl w:ilvl="0" w:tplc="13CCF686">
      <w:start w:val="2235"/>
      <w:numFmt w:val="bullet"/>
      <w:lvlText w:val=""/>
      <w:lvlJc w:val="left"/>
      <w:pPr>
        <w:ind w:left="900" w:hanging="360"/>
      </w:pPr>
      <w:rPr>
        <w:rFonts w:ascii="Wingdings" w:eastAsia="Times New Roman" w:hAnsi="Wingdings" w:cs="Times New Roman" w:hint="default"/>
        <w:color w:val="auto"/>
        <w:sz w:val="9"/>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D5E25FC"/>
    <w:multiLevelType w:val="hybridMultilevel"/>
    <w:tmpl w:val="F7ECA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E81660"/>
    <w:multiLevelType w:val="hybridMultilevel"/>
    <w:tmpl w:val="0C5685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65245925"/>
    <w:multiLevelType w:val="hybridMultilevel"/>
    <w:tmpl w:val="4A38C7F2"/>
    <w:lvl w:ilvl="0" w:tplc="13CCF686">
      <w:start w:val="2235"/>
      <w:numFmt w:val="bullet"/>
      <w:lvlText w:val=""/>
      <w:lvlJc w:val="left"/>
      <w:pPr>
        <w:ind w:left="1260" w:hanging="360"/>
      </w:pPr>
      <w:rPr>
        <w:rFonts w:ascii="Wingdings" w:eastAsia="Times New Roman" w:hAnsi="Wingdings" w:cs="Times New Roman" w:hint="default"/>
        <w:color w:val="auto"/>
        <w:sz w:val="9"/>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A946D19"/>
    <w:multiLevelType w:val="hybridMultilevel"/>
    <w:tmpl w:val="66786780"/>
    <w:lvl w:ilvl="0" w:tplc="13CCF686">
      <w:start w:val="2235"/>
      <w:numFmt w:val="bullet"/>
      <w:lvlText w:val=""/>
      <w:lvlJc w:val="left"/>
      <w:pPr>
        <w:ind w:left="1260" w:hanging="360"/>
      </w:pPr>
      <w:rPr>
        <w:rFonts w:ascii="Wingdings" w:eastAsia="Times New Roman" w:hAnsi="Wingdings" w:cs="Times New Roman" w:hint="default"/>
        <w:color w:val="auto"/>
        <w:sz w:val="9"/>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19818B3"/>
    <w:multiLevelType w:val="hybridMultilevel"/>
    <w:tmpl w:val="6F7097D6"/>
    <w:lvl w:ilvl="0" w:tplc="13CCF686">
      <w:start w:val="2235"/>
      <w:numFmt w:val="bullet"/>
      <w:lvlText w:val=""/>
      <w:lvlJc w:val="left"/>
      <w:pPr>
        <w:ind w:left="1260" w:hanging="360"/>
      </w:pPr>
      <w:rPr>
        <w:rFonts w:ascii="Wingdings" w:eastAsia="Times New Roman" w:hAnsi="Wingdings" w:cs="Times New Roman" w:hint="default"/>
        <w:color w:val="auto"/>
        <w:sz w:val="9"/>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EF01C1A"/>
    <w:multiLevelType w:val="hybridMultilevel"/>
    <w:tmpl w:val="A02C2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9"/>
  </w:num>
  <w:num w:numId="6">
    <w:abstractNumId w:val="7"/>
  </w:num>
  <w:num w:numId="7">
    <w:abstractNumId w:val="2"/>
  </w:num>
  <w:num w:numId="8">
    <w:abstractNumId w:val="1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E8"/>
    <w:rsid w:val="000061A7"/>
    <w:rsid w:val="00010CDD"/>
    <w:rsid w:val="00011145"/>
    <w:rsid w:val="000149EA"/>
    <w:rsid w:val="0001669D"/>
    <w:rsid w:val="00020119"/>
    <w:rsid w:val="00034C11"/>
    <w:rsid w:val="000635A3"/>
    <w:rsid w:val="0007633B"/>
    <w:rsid w:val="000820A6"/>
    <w:rsid w:val="00093935"/>
    <w:rsid w:val="000A108C"/>
    <w:rsid w:val="000B2D8E"/>
    <w:rsid w:val="000B3700"/>
    <w:rsid w:val="000C2819"/>
    <w:rsid w:val="000C2E7E"/>
    <w:rsid w:val="000D0681"/>
    <w:rsid w:val="000E2264"/>
    <w:rsid w:val="000E2ED0"/>
    <w:rsid w:val="000E7A68"/>
    <w:rsid w:val="000F0527"/>
    <w:rsid w:val="00100421"/>
    <w:rsid w:val="00120F3D"/>
    <w:rsid w:val="0012147C"/>
    <w:rsid w:val="00123E86"/>
    <w:rsid w:val="00125068"/>
    <w:rsid w:val="00125F7A"/>
    <w:rsid w:val="001321BC"/>
    <w:rsid w:val="001327BD"/>
    <w:rsid w:val="001412AD"/>
    <w:rsid w:val="00142B60"/>
    <w:rsid w:val="00157B41"/>
    <w:rsid w:val="001653F3"/>
    <w:rsid w:val="001705D5"/>
    <w:rsid w:val="001762EF"/>
    <w:rsid w:val="001804DA"/>
    <w:rsid w:val="00183BF8"/>
    <w:rsid w:val="001841B8"/>
    <w:rsid w:val="001846E5"/>
    <w:rsid w:val="001A2324"/>
    <w:rsid w:val="001B2256"/>
    <w:rsid w:val="001B76B4"/>
    <w:rsid w:val="001C26AC"/>
    <w:rsid w:val="001C641B"/>
    <w:rsid w:val="001D0651"/>
    <w:rsid w:val="001D287B"/>
    <w:rsid w:val="001D2F33"/>
    <w:rsid w:val="001D3571"/>
    <w:rsid w:val="001D412F"/>
    <w:rsid w:val="001E1DB4"/>
    <w:rsid w:val="001E5D74"/>
    <w:rsid w:val="001F0EED"/>
    <w:rsid w:val="001F32F5"/>
    <w:rsid w:val="00210A9F"/>
    <w:rsid w:val="00210EFF"/>
    <w:rsid w:val="00223897"/>
    <w:rsid w:val="00226AE8"/>
    <w:rsid w:val="002419E0"/>
    <w:rsid w:val="00242BEE"/>
    <w:rsid w:val="00243034"/>
    <w:rsid w:val="002551AE"/>
    <w:rsid w:val="00257F48"/>
    <w:rsid w:val="00262BCF"/>
    <w:rsid w:val="00262CF5"/>
    <w:rsid w:val="0028105B"/>
    <w:rsid w:val="00292767"/>
    <w:rsid w:val="00294AD6"/>
    <w:rsid w:val="002B2A30"/>
    <w:rsid w:val="002B6AB4"/>
    <w:rsid w:val="002C5431"/>
    <w:rsid w:val="002D250E"/>
    <w:rsid w:val="002E1B75"/>
    <w:rsid w:val="002E64E4"/>
    <w:rsid w:val="002E6B6A"/>
    <w:rsid w:val="002F1A3C"/>
    <w:rsid w:val="002F22B1"/>
    <w:rsid w:val="002F3945"/>
    <w:rsid w:val="002F41CD"/>
    <w:rsid w:val="0030162C"/>
    <w:rsid w:val="00311D30"/>
    <w:rsid w:val="00325C6F"/>
    <w:rsid w:val="003403CD"/>
    <w:rsid w:val="00353DF2"/>
    <w:rsid w:val="00353EE8"/>
    <w:rsid w:val="00364347"/>
    <w:rsid w:val="00366BA7"/>
    <w:rsid w:val="0037254A"/>
    <w:rsid w:val="00376E95"/>
    <w:rsid w:val="00385B0A"/>
    <w:rsid w:val="003B475D"/>
    <w:rsid w:val="003B5D18"/>
    <w:rsid w:val="003C3FD4"/>
    <w:rsid w:val="003D1204"/>
    <w:rsid w:val="003D146A"/>
    <w:rsid w:val="003D1CA1"/>
    <w:rsid w:val="003D6DC6"/>
    <w:rsid w:val="003E0CEE"/>
    <w:rsid w:val="003F047B"/>
    <w:rsid w:val="003F2897"/>
    <w:rsid w:val="003F34E9"/>
    <w:rsid w:val="003F5CA1"/>
    <w:rsid w:val="00402CAE"/>
    <w:rsid w:val="00420399"/>
    <w:rsid w:val="00420FC8"/>
    <w:rsid w:val="00427C38"/>
    <w:rsid w:val="00427FD1"/>
    <w:rsid w:val="00440772"/>
    <w:rsid w:val="00447ED5"/>
    <w:rsid w:val="00450A0A"/>
    <w:rsid w:val="00450F9C"/>
    <w:rsid w:val="00452EC5"/>
    <w:rsid w:val="0045336D"/>
    <w:rsid w:val="00461FDD"/>
    <w:rsid w:val="00466314"/>
    <w:rsid w:val="004669C4"/>
    <w:rsid w:val="0046785D"/>
    <w:rsid w:val="00472A93"/>
    <w:rsid w:val="00477DE3"/>
    <w:rsid w:val="00481D70"/>
    <w:rsid w:val="004A5902"/>
    <w:rsid w:val="004A7B10"/>
    <w:rsid w:val="004A7D59"/>
    <w:rsid w:val="004B1B9C"/>
    <w:rsid w:val="004B47E0"/>
    <w:rsid w:val="004C104E"/>
    <w:rsid w:val="004C55D8"/>
    <w:rsid w:val="004C59C0"/>
    <w:rsid w:val="004D2009"/>
    <w:rsid w:val="004F2CB3"/>
    <w:rsid w:val="005142CF"/>
    <w:rsid w:val="00514468"/>
    <w:rsid w:val="00515C17"/>
    <w:rsid w:val="00526C71"/>
    <w:rsid w:val="00527E24"/>
    <w:rsid w:val="00540691"/>
    <w:rsid w:val="005420DB"/>
    <w:rsid w:val="005430A0"/>
    <w:rsid w:val="00555490"/>
    <w:rsid w:val="00556871"/>
    <w:rsid w:val="0058374A"/>
    <w:rsid w:val="00590397"/>
    <w:rsid w:val="0059376A"/>
    <w:rsid w:val="00594F2A"/>
    <w:rsid w:val="005A148F"/>
    <w:rsid w:val="005A2875"/>
    <w:rsid w:val="005A78EC"/>
    <w:rsid w:val="005B6B18"/>
    <w:rsid w:val="005D3F1E"/>
    <w:rsid w:val="005D4A4F"/>
    <w:rsid w:val="005D7C7B"/>
    <w:rsid w:val="005F39E0"/>
    <w:rsid w:val="005F4707"/>
    <w:rsid w:val="005F6D88"/>
    <w:rsid w:val="00602B72"/>
    <w:rsid w:val="00602E53"/>
    <w:rsid w:val="006031A2"/>
    <w:rsid w:val="00603335"/>
    <w:rsid w:val="006049CF"/>
    <w:rsid w:val="006057FE"/>
    <w:rsid w:val="006073AA"/>
    <w:rsid w:val="00614AA9"/>
    <w:rsid w:val="0062087E"/>
    <w:rsid w:val="0062289C"/>
    <w:rsid w:val="00623AF2"/>
    <w:rsid w:val="006327A1"/>
    <w:rsid w:val="00633796"/>
    <w:rsid w:val="006350F4"/>
    <w:rsid w:val="006352CE"/>
    <w:rsid w:val="00637862"/>
    <w:rsid w:val="0064335D"/>
    <w:rsid w:val="00655731"/>
    <w:rsid w:val="00662765"/>
    <w:rsid w:val="00662B21"/>
    <w:rsid w:val="006706CB"/>
    <w:rsid w:val="006750B0"/>
    <w:rsid w:val="00675B8C"/>
    <w:rsid w:val="0067774B"/>
    <w:rsid w:val="00687400"/>
    <w:rsid w:val="00691DE2"/>
    <w:rsid w:val="006B528A"/>
    <w:rsid w:val="006C1EEA"/>
    <w:rsid w:val="006C2E09"/>
    <w:rsid w:val="006C3904"/>
    <w:rsid w:val="006C40ED"/>
    <w:rsid w:val="006F66FC"/>
    <w:rsid w:val="00704DF3"/>
    <w:rsid w:val="007166E1"/>
    <w:rsid w:val="007221AC"/>
    <w:rsid w:val="0072744D"/>
    <w:rsid w:val="00754F02"/>
    <w:rsid w:val="00760951"/>
    <w:rsid w:val="00762B3A"/>
    <w:rsid w:val="00767909"/>
    <w:rsid w:val="00792047"/>
    <w:rsid w:val="00792898"/>
    <w:rsid w:val="00794F1A"/>
    <w:rsid w:val="00797D6C"/>
    <w:rsid w:val="007A546F"/>
    <w:rsid w:val="007A561B"/>
    <w:rsid w:val="007A5640"/>
    <w:rsid w:val="007A5FEE"/>
    <w:rsid w:val="007C418E"/>
    <w:rsid w:val="007C5649"/>
    <w:rsid w:val="007D2441"/>
    <w:rsid w:val="007E657B"/>
    <w:rsid w:val="007F7073"/>
    <w:rsid w:val="00801537"/>
    <w:rsid w:val="00805AA9"/>
    <w:rsid w:val="0081161A"/>
    <w:rsid w:val="00811C37"/>
    <w:rsid w:val="0082415D"/>
    <w:rsid w:val="008307BC"/>
    <w:rsid w:val="00841AF0"/>
    <w:rsid w:val="00842E55"/>
    <w:rsid w:val="008445C7"/>
    <w:rsid w:val="008639A9"/>
    <w:rsid w:val="00872016"/>
    <w:rsid w:val="00872D34"/>
    <w:rsid w:val="00873843"/>
    <w:rsid w:val="00874EDC"/>
    <w:rsid w:val="008859C0"/>
    <w:rsid w:val="008A2320"/>
    <w:rsid w:val="008A27B1"/>
    <w:rsid w:val="008A4565"/>
    <w:rsid w:val="008C4990"/>
    <w:rsid w:val="008C6397"/>
    <w:rsid w:val="008C6A24"/>
    <w:rsid w:val="008E2105"/>
    <w:rsid w:val="008E5BD0"/>
    <w:rsid w:val="00902529"/>
    <w:rsid w:val="00905677"/>
    <w:rsid w:val="00905C5C"/>
    <w:rsid w:val="00911BF5"/>
    <w:rsid w:val="009143C6"/>
    <w:rsid w:val="00915388"/>
    <w:rsid w:val="00925E88"/>
    <w:rsid w:val="009263DE"/>
    <w:rsid w:val="00927976"/>
    <w:rsid w:val="009307B0"/>
    <w:rsid w:val="009344E2"/>
    <w:rsid w:val="00940869"/>
    <w:rsid w:val="0094493A"/>
    <w:rsid w:val="009609B1"/>
    <w:rsid w:val="00961FD1"/>
    <w:rsid w:val="009650DF"/>
    <w:rsid w:val="009666DB"/>
    <w:rsid w:val="009670CD"/>
    <w:rsid w:val="00967C71"/>
    <w:rsid w:val="00974620"/>
    <w:rsid w:val="009747A0"/>
    <w:rsid w:val="009770F7"/>
    <w:rsid w:val="009859EA"/>
    <w:rsid w:val="009908F7"/>
    <w:rsid w:val="00993865"/>
    <w:rsid w:val="009A1B3D"/>
    <w:rsid w:val="009B2052"/>
    <w:rsid w:val="009B23CE"/>
    <w:rsid w:val="009B2D5E"/>
    <w:rsid w:val="009B3EC5"/>
    <w:rsid w:val="009C7BAA"/>
    <w:rsid w:val="009E3034"/>
    <w:rsid w:val="009E43B5"/>
    <w:rsid w:val="009F6879"/>
    <w:rsid w:val="00A02934"/>
    <w:rsid w:val="00A05874"/>
    <w:rsid w:val="00A06B83"/>
    <w:rsid w:val="00A1105C"/>
    <w:rsid w:val="00A1197C"/>
    <w:rsid w:val="00A16C23"/>
    <w:rsid w:val="00A24545"/>
    <w:rsid w:val="00A249F4"/>
    <w:rsid w:val="00A31DB1"/>
    <w:rsid w:val="00A329F4"/>
    <w:rsid w:val="00A3525B"/>
    <w:rsid w:val="00A42C93"/>
    <w:rsid w:val="00A63341"/>
    <w:rsid w:val="00A67CC7"/>
    <w:rsid w:val="00A74BCD"/>
    <w:rsid w:val="00A809F3"/>
    <w:rsid w:val="00A83942"/>
    <w:rsid w:val="00A92510"/>
    <w:rsid w:val="00A97F9B"/>
    <w:rsid w:val="00AA09D8"/>
    <w:rsid w:val="00AB3ACD"/>
    <w:rsid w:val="00AC29B0"/>
    <w:rsid w:val="00AC6410"/>
    <w:rsid w:val="00AC76A5"/>
    <w:rsid w:val="00AD279A"/>
    <w:rsid w:val="00AE3995"/>
    <w:rsid w:val="00AF014E"/>
    <w:rsid w:val="00AF38E9"/>
    <w:rsid w:val="00B02A94"/>
    <w:rsid w:val="00B12CEF"/>
    <w:rsid w:val="00B12F76"/>
    <w:rsid w:val="00B1601C"/>
    <w:rsid w:val="00B179C7"/>
    <w:rsid w:val="00B231B0"/>
    <w:rsid w:val="00B2427A"/>
    <w:rsid w:val="00B25CE1"/>
    <w:rsid w:val="00B27758"/>
    <w:rsid w:val="00B5005E"/>
    <w:rsid w:val="00B547D3"/>
    <w:rsid w:val="00B65FFA"/>
    <w:rsid w:val="00B66B62"/>
    <w:rsid w:val="00B704D5"/>
    <w:rsid w:val="00B70718"/>
    <w:rsid w:val="00B712D5"/>
    <w:rsid w:val="00B8140B"/>
    <w:rsid w:val="00B92257"/>
    <w:rsid w:val="00B9616B"/>
    <w:rsid w:val="00BA4CFB"/>
    <w:rsid w:val="00BA7E2A"/>
    <w:rsid w:val="00BB1A47"/>
    <w:rsid w:val="00BB58F6"/>
    <w:rsid w:val="00BC3EEF"/>
    <w:rsid w:val="00BC48E1"/>
    <w:rsid w:val="00BD1B65"/>
    <w:rsid w:val="00BD57C7"/>
    <w:rsid w:val="00BE4FE1"/>
    <w:rsid w:val="00BE5533"/>
    <w:rsid w:val="00C24CF3"/>
    <w:rsid w:val="00C335C4"/>
    <w:rsid w:val="00C34328"/>
    <w:rsid w:val="00C34489"/>
    <w:rsid w:val="00C37B79"/>
    <w:rsid w:val="00C46ED2"/>
    <w:rsid w:val="00C52031"/>
    <w:rsid w:val="00C53E3C"/>
    <w:rsid w:val="00C55A38"/>
    <w:rsid w:val="00C55A85"/>
    <w:rsid w:val="00C560B2"/>
    <w:rsid w:val="00C6595E"/>
    <w:rsid w:val="00C66E3D"/>
    <w:rsid w:val="00C92A3A"/>
    <w:rsid w:val="00C97031"/>
    <w:rsid w:val="00CA3629"/>
    <w:rsid w:val="00CB2193"/>
    <w:rsid w:val="00CB53F9"/>
    <w:rsid w:val="00CC0BEF"/>
    <w:rsid w:val="00CC1943"/>
    <w:rsid w:val="00CC738C"/>
    <w:rsid w:val="00CD672B"/>
    <w:rsid w:val="00CD6BBA"/>
    <w:rsid w:val="00CF6AF2"/>
    <w:rsid w:val="00D032A0"/>
    <w:rsid w:val="00D0552A"/>
    <w:rsid w:val="00D07D80"/>
    <w:rsid w:val="00D10D0D"/>
    <w:rsid w:val="00D20583"/>
    <w:rsid w:val="00D20CF3"/>
    <w:rsid w:val="00D223B9"/>
    <w:rsid w:val="00D23C07"/>
    <w:rsid w:val="00D32340"/>
    <w:rsid w:val="00D41607"/>
    <w:rsid w:val="00D4439D"/>
    <w:rsid w:val="00D5431E"/>
    <w:rsid w:val="00D63295"/>
    <w:rsid w:val="00D65901"/>
    <w:rsid w:val="00D70392"/>
    <w:rsid w:val="00D748DA"/>
    <w:rsid w:val="00D74D26"/>
    <w:rsid w:val="00D84075"/>
    <w:rsid w:val="00D85553"/>
    <w:rsid w:val="00D92C23"/>
    <w:rsid w:val="00DA5FFB"/>
    <w:rsid w:val="00DB59A3"/>
    <w:rsid w:val="00DB767B"/>
    <w:rsid w:val="00DC24BB"/>
    <w:rsid w:val="00DC7E35"/>
    <w:rsid w:val="00DD1180"/>
    <w:rsid w:val="00DD6BDA"/>
    <w:rsid w:val="00DD7D26"/>
    <w:rsid w:val="00DE45C8"/>
    <w:rsid w:val="00DE4EAC"/>
    <w:rsid w:val="00DE505D"/>
    <w:rsid w:val="00DE5D44"/>
    <w:rsid w:val="00DF53FC"/>
    <w:rsid w:val="00DF66ED"/>
    <w:rsid w:val="00E07407"/>
    <w:rsid w:val="00E075FE"/>
    <w:rsid w:val="00E078DC"/>
    <w:rsid w:val="00E07DC8"/>
    <w:rsid w:val="00E2495A"/>
    <w:rsid w:val="00E24EE4"/>
    <w:rsid w:val="00E35D52"/>
    <w:rsid w:val="00E41F3A"/>
    <w:rsid w:val="00E449D2"/>
    <w:rsid w:val="00E44A9F"/>
    <w:rsid w:val="00E63515"/>
    <w:rsid w:val="00E65335"/>
    <w:rsid w:val="00E66F97"/>
    <w:rsid w:val="00E75C87"/>
    <w:rsid w:val="00E7718A"/>
    <w:rsid w:val="00E8017F"/>
    <w:rsid w:val="00E87E0D"/>
    <w:rsid w:val="00E9661C"/>
    <w:rsid w:val="00E966BD"/>
    <w:rsid w:val="00EA0CD8"/>
    <w:rsid w:val="00EA3087"/>
    <w:rsid w:val="00EB6FD0"/>
    <w:rsid w:val="00EB7119"/>
    <w:rsid w:val="00EC5759"/>
    <w:rsid w:val="00ED2FD1"/>
    <w:rsid w:val="00EE0C12"/>
    <w:rsid w:val="00EE1B16"/>
    <w:rsid w:val="00EE4D4C"/>
    <w:rsid w:val="00EF1FB6"/>
    <w:rsid w:val="00EF7E6C"/>
    <w:rsid w:val="00F00217"/>
    <w:rsid w:val="00F00CE8"/>
    <w:rsid w:val="00F032FA"/>
    <w:rsid w:val="00F10D5E"/>
    <w:rsid w:val="00F15B05"/>
    <w:rsid w:val="00F23E96"/>
    <w:rsid w:val="00F2685D"/>
    <w:rsid w:val="00F31CD2"/>
    <w:rsid w:val="00F34884"/>
    <w:rsid w:val="00F43000"/>
    <w:rsid w:val="00F45817"/>
    <w:rsid w:val="00F45DA9"/>
    <w:rsid w:val="00F538D4"/>
    <w:rsid w:val="00F6712D"/>
    <w:rsid w:val="00F709A6"/>
    <w:rsid w:val="00F70B8D"/>
    <w:rsid w:val="00F71E7C"/>
    <w:rsid w:val="00F73618"/>
    <w:rsid w:val="00F81CD4"/>
    <w:rsid w:val="00F82E4A"/>
    <w:rsid w:val="00FA0FDD"/>
    <w:rsid w:val="00FA2A81"/>
    <w:rsid w:val="00FA403A"/>
    <w:rsid w:val="00FB47E9"/>
    <w:rsid w:val="00FC1251"/>
    <w:rsid w:val="00FC2F1A"/>
    <w:rsid w:val="00FC7A3B"/>
    <w:rsid w:val="00FD2929"/>
    <w:rsid w:val="00FD4F53"/>
    <w:rsid w:val="00FF116C"/>
    <w:rsid w:val="00FF2145"/>
    <w:rsid w:val="00FF2BE8"/>
    <w:rsid w:val="00FF5B38"/>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65538"/>
  <w15:chartTrackingRefBased/>
  <w15:docId w15:val="{4ACC1B7E-88D3-43BC-9468-62D49DDD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5FE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002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FDD"/>
    <w:pPr>
      <w:ind w:left="720"/>
      <w:contextualSpacing/>
    </w:pPr>
    <w:rPr>
      <w:szCs w:val="20"/>
    </w:rPr>
  </w:style>
  <w:style w:type="paragraph" w:styleId="Header">
    <w:name w:val="header"/>
    <w:basedOn w:val="Normal"/>
    <w:link w:val="HeaderChar"/>
    <w:uiPriority w:val="99"/>
    <w:unhideWhenUsed/>
    <w:rsid w:val="006F66FC"/>
    <w:pPr>
      <w:tabs>
        <w:tab w:val="center" w:pos="4680"/>
        <w:tab w:val="right" w:pos="9360"/>
      </w:tabs>
    </w:pPr>
    <w:rPr>
      <w:szCs w:val="20"/>
    </w:rPr>
  </w:style>
  <w:style w:type="character" w:customStyle="1" w:styleId="HeaderChar">
    <w:name w:val="Header Char"/>
    <w:basedOn w:val="DefaultParagraphFont"/>
    <w:link w:val="Header"/>
    <w:uiPriority w:val="99"/>
    <w:rsid w:val="006F66F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66FC"/>
    <w:pPr>
      <w:tabs>
        <w:tab w:val="center" w:pos="4680"/>
        <w:tab w:val="right" w:pos="9360"/>
      </w:tabs>
    </w:pPr>
    <w:rPr>
      <w:szCs w:val="20"/>
    </w:rPr>
  </w:style>
  <w:style w:type="character" w:customStyle="1" w:styleId="FooterChar">
    <w:name w:val="Footer Char"/>
    <w:basedOn w:val="DefaultParagraphFont"/>
    <w:link w:val="Footer"/>
    <w:uiPriority w:val="99"/>
    <w:rsid w:val="006F66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344E2"/>
    <w:rPr>
      <w:color w:val="0563C1" w:themeColor="hyperlink"/>
      <w:u w:val="single"/>
    </w:rPr>
  </w:style>
  <w:style w:type="paragraph" w:styleId="BalloonText">
    <w:name w:val="Balloon Text"/>
    <w:basedOn w:val="Normal"/>
    <w:link w:val="BalloonTextChar"/>
    <w:uiPriority w:val="99"/>
    <w:semiHidden/>
    <w:unhideWhenUsed/>
    <w:rsid w:val="001F0EED"/>
    <w:rPr>
      <w:sz w:val="18"/>
      <w:szCs w:val="18"/>
    </w:rPr>
  </w:style>
  <w:style w:type="character" w:customStyle="1" w:styleId="BalloonTextChar">
    <w:name w:val="Balloon Text Char"/>
    <w:basedOn w:val="DefaultParagraphFont"/>
    <w:link w:val="BalloonText"/>
    <w:uiPriority w:val="99"/>
    <w:semiHidden/>
    <w:rsid w:val="001F0EED"/>
    <w:rPr>
      <w:rFonts w:ascii="Times New Roman" w:eastAsia="Times New Roman" w:hAnsi="Times New Roman" w:cs="Times New Roman"/>
      <w:sz w:val="18"/>
      <w:szCs w:val="18"/>
    </w:rPr>
  </w:style>
  <w:style w:type="paragraph" w:styleId="NoSpacing">
    <w:name w:val="No Spacing"/>
    <w:uiPriority w:val="1"/>
    <w:qFormat/>
    <w:rsid w:val="00F45DA9"/>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rsid w:val="00F45DA9"/>
    <w:rPr>
      <w:color w:val="605E5C"/>
      <w:shd w:val="clear" w:color="auto" w:fill="E1DFDD"/>
    </w:rPr>
  </w:style>
  <w:style w:type="character" w:styleId="FollowedHyperlink">
    <w:name w:val="FollowedHyperlink"/>
    <w:basedOn w:val="DefaultParagraphFont"/>
    <w:uiPriority w:val="99"/>
    <w:semiHidden/>
    <w:unhideWhenUsed/>
    <w:rsid w:val="00754F02"/>
    <w:rPr>
      <w:color w:val="954F72" w:themeColor="followedHyperlink"/>
      <w:u w:val="single"/>
    </w:rPr>
  </w:style>
  <w:style w:type="paragraph" w:customStyle="1" w:styleId="Body">
    <w:name w:val="Body"/>
    <w:rsid w:val="00E87E0D"/>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character" w:customStyle="1" w:styleId="playertimecurrent">
    <w:name w:val="player_time_current"/>
    <w:basedOn w:val="DefaultParagraphFont"/>
    <w:rsid w:val="00F00217"/>
  </w:style>
  <w:style w:type="character" w:customStyle="1" w:styleId="playertimeduration">
    <w:name w:val="player_time_duration"/>
    <w:basedOn w:val="DefaultParagraphFont"/>
    <w:rsid w:val="00F00217"/>
  </w:style>
  <w:style w:type="character" w:customStyle="1" w:styleId="Heading1Char">
    <w:name w:val="Heading 1 Char"/>
    <w:basedOn w:val="DefaultParagraphFont"/>
    <w:link w:val="Heading1"/>
    <w:uiPriority w:val="9"/>
    <w:rsid w:val="00F0021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68956">
      <w:bodyDiv w:val="1"/>
      <w:marLeft w:val="0"/>
      <w:marRight w:val="0"/>
      <w:marTop w:val="0"/>
      <w:marBottom w:val="0"/>
      <w:divBdr>
        <w:top w:val="none" w:sz="0" w:space="0" w:color="auto"/>
        <w:left w:val="none" w:sz="0" w:space="0" w:color="auto"/>
        <w:bottom w:val="none" w:sz="0" w:space="0" w:color="auto"/>
        <w:right w:val="none" w:sz="0" w:space="0" w:color="auto"/>
      </w:divBdr>
    </w:div>
    <w:div w:id="933127987">
      <w:bodyDiv w:val="1"/>
      <w:marLeft w:val="0"/>
      <w:marRight w:val="0"/>
      <w:marTop w:val="0"/>
      <w:marBottom w:val="0"/>
      <w:divBdr>
        <w:top w:val="none" w:sz="0" w:space="0" w:color="auto"/>
        <w:left w:val="none" w:sz="0" w:space="0" w:color="auto"/>
        <w:bottom w:val="none" w:sz="0" w:space="0" w:color="auto"/>
        <w:right w:val="none" w:sz="0" w:space="0" w:color="auto"/>
      </w:divBdr>
    </w:div>
    <w:div w:id="1111318131">
      <w:bodyDiv w:val="1"/>
      <w:marLeft w:val="0"/>
      <w:marRight w:val="0"/>
      <w:marTop w:val="0"/>
      <w:marBottom w:val="0"/>
      <w:divBdr>
        <w:top w:val="none" w:sz="0" w:space="0" w:color="auto"/>
        <w:left w:val="none" w:sz="0" w:space="0" w:color="auto"/>
        <w:bottom w:val="none" w:sz="0" w:space="0" w:color="auto"/>
        <w:right w:val="none" w:sz="0" w:space="0" w:color="auto"/>
      </w:divBdr>
    </w:div>
    <w:div w:id="1185552713">
      <w:bodyDiv w:val="1"/>
      <w:marLeft w:val="0"/>
      <w:marRight w:val="0"/>
      <w:marTop w:val="0"/>
      <w:marBottom w:val="0"/>
      <w:divBdr>
        <w:top w:val="none" w:sz="0" w:space="0" w:color="auto"/>
        <w:left w:val="none" w:sz="0" w:space="0" w:color="auto"/>
        <w:bottom w:val="none" w:sz="0" w:space="0" w:color="auto"/>
        <w:right w:val="none" w:sz="0" w:space="0" w:color="auto"/>
      </w:divBdr>
    </w:div>
    <w:div w:id="1245648051">
      <w:bodyDiv w:val="1"/>
      <w:marLeft w:val="0"/>
      <w:marRight w:val="0"/>
      <w:marTop w:val="0"/>
      <w:marBottom w:val="0"/>
      <w:divBdr>
        <w:top w:val="none" w:sz="0" w:space="0" w:color="auto"/>
        <w:left w:val="none" w:sz="0" w:space="0" w:color="auto"/>
        <w:bottom w:val="none" w:sz="0" w:space="0" w:color="auto"/>
        <w:right w:val="none" w:sz="0" w:space="0" w:color="auto"/>
      </w:divBdr>
      <w:divsChild>
        <w:div w:id="1809853709">
          <w:marLeft w:val="0"/>
          <w:marRight w:val="0"/>
          <w:marTop w:val="0"/>
          <w:marBottom w:val="0"/>
          <w:divBdr>
            <w:top w:val="none" w:sz="0" w:space="0" w:color="auto"/>
            <w:left w:val="none" w:sz="0" w:space="0" w:color="auto"/>
            <w:bottom w:val="none" w:sz="0" w:space="0" w:color="auto"/>
            <w:right w:val="none" w:sz="0" w:space="0" w:color="auto"/>
          </w:divBdr>
          <w:divsChild>
            <w:div w:id="825245919">
              <w:marLeft w:val="0"/>
              <w:marRight w:val="0"/>
              <w:marTop w:val="0"/>
              <w:marBottom w:val="0"/>
              <w:divBdr>
                <w:top w:val="none" w:sz="0" w:space="0" w:color="auto"/>
                <w:left w:val="none" w:sz="0" w:space="0" w:color="auto"/>
                <w:bottom w:val="none" w:sz="0" w:space="0" w:color="auto"/>
                <w:right w:val="none" w:sz="0" w:space="0" w:color="auto"/>
              </w:divBdr>
            </w:div>
            <w:div w:id="1315530452">
              <w:marLeft w:val="0"/>
              <w:marRight w:val="0"/>
              <w:marTop w:val="0"/>
              <w:marBottom w:val="0"/>
              <w:divBdr>
                <w:top w:val="none" w:sz="0" w:space="0" w:color="auto"/>
                <w:left w:val="none" w:sz="0" w:space="0" w:color="auto"/>
                <w:bottom w:val="none" w:sz="0" w:space="0" w:color="auto"/>
                <w:right w:val="none" w:sz="0" w:space="0" w:color="auto"/>
              </w:divBdr>
            </w:div>
          </w:divsChild>
        </w:div>
        <w:div w:id="968435243">
          <w:marLeft w:val="0"/>
          <w:marRight w:val="0"/>
          <w:marTop w:val="0"/>
          <w:marBottom w:val="0"/>
          <w:divBdr>
            <w:top w:val="none" w:sz="0" w:space="0" w:color="auto"/>
            <w:left w:val="none" w:sz="0" w:space="0" w:color="auto"/>
            <w:bottom w:val="none" w:sz="0" w:space="0" w:color="auto"/>
            <w:right w:val="none" w:sz="0" w:space="0" w:color="auto"/>
          </w:divBdr>
          <w:divsChild>
            <w:div w:id="795831792">
              <w:marLeft w:val="0"/>
              <w:marRight w:val="0"/>
              <w:marTop w:val="0"/>
              <w:marBottom w:val="0"/>
              <w:divBdr>
                <w:top w:val="none" w:sz="0" w:space="0" w:color="auto"/>
                <w:left w:val="none" w:sz="0" w:space="0" w:color="auto"/>
                <w:bottom w:val="none" w:sz="0" w:space="0" w:color="auto"/>
                <w:right w:val="none" w:sz="0" w:space="0" w:color="auto"/>
              </w:divBdr>
              <w:divsChild>
                <w:div w:id="14078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0483">
      <w:bodyDiv w:val="1"/>
      <w:marLeft w:val="0"/>
      <w:marRight w:val="0"/>
      <w:marTop w:val="0"/>
      <w:marBottom w:val="0"/>
      <w:divBdr>
        <w:top w:val="none" w:sz="0" w:space="0" w:color="auto"/>
        <w:left w:val="none" w:sz="0" w:space="0" w:color="auto"/>
        <w:bottom w:val="none" w:sz="0" w:space="0" w:color="auto"/>
        <w:right w:val="none" w:sz="0" w:space="0" w:color="auto"/>
      </w:divBdr>
    </w:div>
    <w:div w:id="1464957904">
      <w:bodyDiv w:val="1"/>
      <w:marLeft w:val="0"/>
      <w:marRight w:val="0"/>
      <w:marTop w:val="0"/>
      <w:marBottom w:val="0"/>
      <w:divBdr>
        <w:top w:val="none" w:sz="0" w:space="0" w:color="auto"/>
        <w:left w:val="none" w:sz="0" w:space="0" w:color="auto"/>
        <w:bottom w:val="none" w:sz="0" w:space="0" w:color="auto"/>
        <w:right w:val="none" w:sz="0" w:space="0" w:color="auto"/>
      </w:divBdr>
      <w:divsChild>
        <w:div w:id="694380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461957">
              <w:marLeft w:val="0"/>
              <w:marRight w:val="0"/>
              <w:marTop w:val="0"/>
              <w:marBottom w:val="0"/>
              <w:divBdr>
                <w:top w:val="none" w:sz="0" w:space="0" w:color="auto"/>
                <w:left w:val="none" w:sz="0" w:space="0" w:color="auto"/>
                <w:bottom w:val="none" w:sz="0" w:space="0" w:color="auto"/>
                <w:right w:val="none" w:sz="0" w:space="0" w:color="auto"/>
              </w:divBdr>
              <w:divsChild>
                <w:div w:id="1396006977">
                  <w:marLeft w:val="0"/>
                  <w:marRight w:val="0"/>
                  <w:marTop w:val="0"/>
                  <w:marBottom w:val="0"/>
                  <w:divBdr>
                    <w:top w:val="none" w:sz="0" w:space="0" w:color="auto"/>
                    <w:left w:val="none" w:sz="0" w:space="0" w:color="auto"/>
                    <w:bottom w:val="none" w:sz="0" w:space="0" w:color="auto"/>
                    <w:right w:val="none" w:sz="0" w:space="0" w:color="auto"/>
                  </w:divBdr>
                  <w:divsChild>
                    <w:div w:id="15423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ribune.com/counterpoint-racial-rebalancing-from-a-real-life-perspective/49807035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tribune.com/counterpoint-racial-rebalancing-from-a-real-life-perspective/49807035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rtribune.com/counterpoint-racial-rebalancing-from-a-real-life-perspective/4980703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servancy.umn.edu/bitstream/handle/11299/120821/Johnson_umn_0130E_12535.pdf?sequence=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786C-961D-8F49-84E8-D2C3A420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Wilhemenia Buckner</dc:creator>
  <cp:keywords/>
  <dc:description/>
  <cp:lastModifiedBy>Johnson, Bernadeia H</cp:lastModifiedBy>
  <cp:revision>2</cp:revision>
  <cp:lastPrinted>2019-11-26T16:10:00Z</cp:lastPrinted>
  <dcterms:created xsi:type="dcterms:W3CDTF">2021-07-17T22:38:00Z</dcterms:created>
  <dcterms:modified xsi:type="dcterms:W3CDTF">2021-07-17T22:38:00Z</dcterms:modified>
</cp:coreProperties>
</file>